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6A" w:rsidRDefault="00DC2F5F" w:rsidP="00DC2F5F">
      <w:pPr>
        <w:spacing w:line="480" w:lineRule="auto"/>
        <w:jc w:val="center"/>
        <w:rPr>
          <w:i/>
          <w:sz w:val="24"/>
          <w:szCs w:val="24"/>
        </w:rPr>
      </w:pPr>
      <w:bookmarkStart w:id="0" w:name="_GoBack"/>
      <w:bookmarkEnd w:id="0"/>
      <w:r w:rsidRPr="00DC2F5F">
        <w:rPr>
          <w:sz w:val="24"/>
          <w:szCs w:val="24"/>
        </w:rPr>
        <w:t>Angyalosi Gergely</w:t>
      </w:r>
      <w:r>
        <w:rPr>
          <w:sz w:val="24"/>
          <w:szCs w:val="24"/>
        </w:rPr>
        <w:t xml:space="preserve">: </w:t>
      </w:r>
      <w:r w:rsidRPr="00DC2F5F">
        <w:rPr>
          <w:i/>
          <w:sz w:val="24"/>
          <w:szCs w:val="24"/>
        </w:rPr>
        <w:t>Szakszöveg-olvasás és írás</w:t>
      </w:r>
    </w:p>
    <w:p w:rsidR="00DC2F5F" w:rsidRDefault="00DC2F5F" w:rsidP="00DC2F5F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(Péntek, 13-14.30)</w:t>
      </w:r>
    </w:p>
    <w:p w:rsidR="00EF614D" w:rsidRDefault="00DC2F5F" w:rsidP="00DC2F5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szeminárium során olvasandó szövegek Jean-Paul Sartre klasszikus művéből, </w:t>
      </w:r>
      <w:proofErr w:type="gramStart"/>
      <w:r w:rsidRPr="00DC2F5F">
        <w:rPr>
          <w:i/>
          <w:sz w:val="24"/>
          <w:szCs w:val="24"/>
        </w:rPr>
        <w:t>A</w:t>
      </w:r>
      <w:proofErr w:type="gramEnd"/>
      <w:r w:rsidRPr="00DC2F5F">
        <w:rPr>
          <w:i/>
          <w:sz w:val="24"/>
          <w:szCs w:val="24"/>
        </w:rPr>
        <w:t xml:space="preserve"> lét és a semmiből</w:t>
      </w:r>
      <w:r>
        <w:rPr>
          <w:sz w:val="24"/>
          <w:szCs w:val="24"/>
        </w:rPr>
        <w:t xml:space="preserve"> valók. Ez a munka bizonyos értelemben tradicionális filozófiai szöveg, amely írásmódját tekintve a 19. és a 20. század néhány kanonikus gondolkodójához kapcsolódik. Ugyanakkor stílusa sok tekintetben elüt a megszokott filozófiai diskurzusokétól, illetve néhány olyan problémát előlegez, amelynek jelentőségét évtizedekkel később lehetett pontosan érzékelni. A két kiválasztott szöveg: Harmadik rész, </w:t>
      </w:r>
      <w:r w:rsidR="00EF614D">
        <w:rPr>
          <w:sz w:val="24"/>
          <w:szCs w:val="24"/>
        </w:rPr>
        <w:t>E</w:t>
      </w:r>
      <w:r>
        <w:rPr>
          <w:sz w:val="24"/>
          <w:szCs w:val="24"/>
        </w:rPr>
        <w:t>lső fejezet</w:t>
      </w:r>
      <w:r w:rsidR="00EF614D">
        <w:rPr>
          <w:sz w:val="24"/>
          <w:szCs w:val="24"/>
        </w:rPr>
        <w:t xml:space="preserve">, IV. rész: </w:t>
      </w:r>
      <w:r w:rsidR="00EF614D" w:rsidRPr="00EF614D">
        <w:rPr>
          <w:i/>
          <w:sz w:val="24"/>
          <w:szCs w:val="24"/>
        </w:rPr>
        <w:t>A tekintet</w:t>
      </w:r>
      <w:r w:rsidR="00EF614D">
        <w:rPr>
          <w:sz w:val="24"/>
          <w:szCs w:val="24"/>
        </w:rPr>
        <w:t xml:space="preserve"> (314-369), illetve Második fejezet (</w:t>
      </w:r>
      <w:r w:rsidR="00EF614D" w:rsidRPr="00EF614D">
        <w:rPr>
          <w:i/>
          <w:sz w:val="24"/>
          <w:szCs w:val="24"/>
        </w:rPr>
        <w:t>A test</w:t>
      </w:r>
      <w:r w:rsidR="00EF614D">
        <w:rPr>
          <w:sz w:val="24"/>
          <w:szCs w:val="24"/>
        </w:rPr>
        <w:t xml:space="preserve">), I-III. rész: </w:t>
      </w:r>
      <w:r w:rsidR="00EF614D" w:rsidRPr="00EF614D">
        <w:rPr>
          <w:i/>
          <w:sz w:val="24"/>
          <w:szCs w:val="24"/>
        </w:rPr>
        <w:t xml:space="preserve">A </w:t>
      </w:r>
      <w:proofErr w:type="gramStart"/>
      <w:r w:rsidR="00EF614D" w:rsidRPr="00EF614D">
        <w:rPr>
          <w:i/>
          <w:sz w:val="24"/>
          <w:szCs w:val="24"/>
        </w:rPr>
        <w:t>test</w:t>
      </w:r>
      <w:proofErr w:type="gramEnd"/>
      <w:r w:rsidR="00EF614D" w:rsidRPr="00EF614D">
        <w:rPr>
          <w:i/>
          <w:sz w:val="24"/>
          <w:szCs w:val="24"/>
        </w:rPr>
        <w:t xml:space="preserve"> mint önmagáért-lét: a </w:t>
      </w:r>
      <w:proofErr w:type="spellStart"/>
      <w:r w:rsidR="00EF614D" w:rsidRPr="00EF614D">
        <w:rPr>
          <w:i/>
          <w:sz w:val="24"/>
          <w:szCs w:val="24"/>
        </w:rPr>
        <w:t>fakticitás</w:t>
      </w:r>
      <w:proofErr w:type="spellEnd"/>
      <w:r w:rsidR="00EF614D" w:rsidRPr="00EF614D">
        <w:rPr>
          <w:i/>
          <w:sz w:val="24"/>
          <w:szCs w:val="24"/>
        </w:rPr>
        <w:t xml:space="preserve">, A </w:t>
      </w:r>
      <w:proofErr w:type="spellStart"/>
      <w:r w:rsidR="00EF614D" w:rsidRPr="00EF614D">
        <w:rPr>
          <w:i/>
          <w:sz w:val="24"/>
          <w:szCs w:val="24"/>
        </w:rPr>
        <w:t>másikért-való-test</w:t>
      </w:r>
      <w:proofErr w:type="spellEnd"/>
      <w:r w:rsidR="00EF614D" w:rsidRPr="00EF614D">
        <w:rPr>
          <w:i/>
          <w:sz w:val="24"/>
          <w:szCs w:val="24"/>
        </w:rPr>
        <w:t>, A test harmadik ontológiai dimenziója</w:t>
      </w:r>
      <w:r w:rsidR="00EF614D">
        <w:rPr>
          <w:i/>
          <w:sz w:val="24"/>
          <w:szCs w:val="24"/>
        </w:rPr>
        <w:t>,</w:t>
      </w:r>
      <w:r w:rsidR="00EF614D">
        <w:rPr>
          <w:sz w:val="24"/>
          <w:szCs w:val="24"/>
        </w:rPr>
        <w:t xml:space="preserve"> (369-431).</w:t>
      </w:r>
    </w:p>
    <w:p w:rsidR="00EF614D" w:rsidRDefault="00EF614D" w:rsidP="00DC2F5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Jean-Paul Sartre: </w:t>
      </w:r>
      <w:r w:rsidRPr="00EF614D">
        <w:rPr>
          <w:i/>
          <w:sz w:val="24"/>
          <w:szCs w:val="24"/>
        </w:rPr>
        <w:t>A lét és a semmi</w:t>
      </w:r>
      <w:r>
        <w:rPr>
          <w:sz w:val="24"/>
          <w:szCs w:val="24"/>
        </w:rPr>
        <w:t>, L’</w:t>
      </w:r>
      <w:proofErr w:type="spellStart"/>
      <w:r>
        <w:rPr>
          <w:sz w:val="24"/>
          <w:szCs w:val="24"/>
        </w:rPr>
        <w:t>Harmattan</w:t>
      </w:r>
      <w:proofErr w:type="spellEnd"/>
      <w:r>
        <w:rPr>
          <w:sz w:val="24"/>
          <w:szCs w:val="24"/>
        </w:rPr>
        <w:t xml:space="preserve"> Kiadó- Szegedi Tudományegyetem Filozófia Tanszék. 2006.</w:t>
      </w:r>
      <w:r w:rsidR="0084314E">
        <w:rPr>
          <w:sz w:val="24"/>
          <w:szCs w:val="24"/>
        </w:rPr>
        <w:t xml:space="preserve"> (</w:t>
      </w:r>
      <w:r w:rsidR="00925708">
        <w:rPr>
          <w:sz w:val="24"/>
          <w:szCs w:val="24"/>
        </w:rPr>
        <w:t>Az említett szövegeket mindenki megkapja elektronikusan.)</w:t>
      </w:r>
    </w:p>
    <w:p w:rsidR="00EF614D" w:rsidRDefault="00EF614D" w:rsidP="00DC2F5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Ajánlott olvasmányok: Jean-Paul Sartre: </w:t>
      </w:r>
      <w:r w:rsidRPr="00EF614D">
        <w:rPr>
          <w:i/>
          <w:sz w:val="24"/>
          <w:szCs w:val="24"/>
        </w:rPr>
        <w:t>A semmi problémája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i.m. 57-85.</w:t>
      </w:r>
    </w:p>
    <w:p w:rsidR="0084314E" w:rsidRDefault="0084314E" w:rsidP="00DC2F5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 Heidegger: </w:t>
      </w:r>
      <w:r w:rsidRPr="0084314E">
        <w:rPr>
          <w:i/>
          <w:sz w:val="24"/>
          <w:szCs w:val="24"/>
        </w:rPr>
        <w:t>Bevezetés a metafizikába</w:t>
      </w:r>
      <w:r>
        <w:rPr>
          <w:sz w:val="24"/>
          <w:szCs w:val="24"/>
        </w:rPr>
        <w:t>, Ikon Kiadó (Matúra sorozat), 1995. 3-8.</w:t>
      </w:r>
    </w:p>
    <w:p w:rsidR="0084314E" w:rsidRDefault="0084314E" w:rsidP="00DC2F5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Henri Bergson: </w:t>
      </w:r>
      <w:r w:rsidRPr="0084314E">
        <w:rPr>
          <w:i/>
          <w:sz w:val="24"/>
          <w:szCs w:val="24"/>
        </w:rPr>
        <w:t>A lét és a semmi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: </w:t>
      </w:r>
      <w:r w:rsidRPr="0084314E">
        <w:rPr>
          <w:i/>
          <w:sz w:val="24"/>
          <w:szCs w:val="24"/>
        </w:rPr>
        <w:t>Teremtő fejlődés</w:t>
      </w:r>
      <w:r>
        <w:rPr>
          <w:sz w:val="24"/>
          <w:szCs w:val="24"/>
        </w:rPr>
        <w:t>, Akadémiai Kiadó (reprint sorozat), 1987. 248-271.</w:t>
      </w:r>
    </w:p>
    <w:p w:rsidR="0084314E" w:rsidRPr="00EF614D" w:rsidRDefault="0084314E" w:rsidP="00DC2F5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Követelmények: a félév során egy referátum az adott szövegrészről, illetve </w:t>
      </w:r>
      <w:r w:rsidR="00925708">
        <w:rPr>
          <w:sz w:val="24"/>
          <w:szCs w:val="24"/>
        </w:rPr>
        <w:t>azok számára, akiknek ez a kurzus feltétele, egy</w:t>
      </w:r>
      <w:r>
        <w:rPr>
          <w:sz w:val="24"/>
          <w:szCs w:val="24"/>
        </w:rPr>
        <w:t xml:space="preserve"> írásbeli dolgozat elkészítése</w:t>
      </w:r>
      <w:r w:rsidR="00925708">
        <w:rPr>
          <w:sz w:val="24"/>
          <w:szCs w:val="24"/>
        </w:rPr>
        <w:t>.</w:t>
      </w:r>
    </w:p>
    <w:p w:rsidR="00EF614D" w:rsidRPr="00EF614D" w:rsidRDefault="00EF614D" w:rsidP="00DC2F5F">
      <w:pPr>
        <w:spacing w:line="480" w:lineRule="auto"/>
        <w:jc w:val="both"/>
        <w:rPr>
          <w:sz w:val="24"/>
          <w:szCs w:val="24"/>
        </w:rPr>
      </w:pPr>
    </w:p>
    <w:p w:rsidR="00DC2F5F" w:rsidRPr="00DC2F5F" w:rsidRDefault="00DC2F5F" w:rsidP="00DC2F5F">
      <w:pPr>
        <w:spacing w:line="480" w:lineRule="auto"/>
        <w:jc w:val="both"/>
        <w:rPr>
          <w:sz w:val="24"/>
          <w:szCs w:val="24"/>
        </w:rPr>
      </w:pPr>
    </w:p>
    <w:sectPr w:rsidR="00DC2F5F" w:rsidRPr="00DC2F5F" w:rsidSect="00CD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9B"/>
    <w:rsid w:val="0009469A"/>
    <w:rsid w:val="001035C9"/>
    <w:rsid w:val="00177BA5"/>
    <w:rsid w:val="00182B71"/>
    <w:rsid w:val="0019655A"/>
    <w:rsid w:val="001A5FBE"/>
    <w:rsid w:val="001F2A1B"/>
    <w:rsid w:val="002609BA"/>
    <w:rsid w:val="00297343"/>
    <w:rsid w:val="002A3FFA"/>
    <w:rsid w:val="00321EEB"/>
    <w:rsid w:val="00392E16"/>
    <w:rsid w:val="003F6D34"/>
    <w:rsid w:val="00401682"/>
    <w:rsid w:val="00460D4F"/>
    <w:rsid w:val="00543D9A"/>
    <w:rsid w:val="0054596F"/>
    <w:rsid w:val="00556990"/>
    <w:rsid w:val="005706E4"/>
    <w:rsid w:val="00577858"/>
    <w:rsid w:val="00582E7F"/>
    <w:rsid w:val="00590999"/>
    <w:rsid w:val="005E0D73"/>
    <w:rsid w:val="00610723"/>
    <w:rsid w:val="006B7D28"/>
    <w:rsid w:val="006E37C6"/>
    <w:rsid w:val="00735AB1"/>
    <w:rsid w:val="00760E8D"/>
    <w:rsid w:val="007F2DD7"/>
    <w:rsid w:val="00806D9B"/>
    <w:rsid w:val="00836827"/>
    <w:rsid w:val="0084314E"/>
    <w:rsid w:val="008608DD"/>
    <w:rsid w:val="00870E2D"/>
    <w:rsid w:val="008E00C6"/>
    <w:rsid w:val="00925708"/>
    <w:rsid w:val="00946846"/>
    <w:rsid w:val="009972AD"/>
    <w:rsid w:val="009A74B9"/>
    <w:rsid w:val="009D69E9"/>
    <w:rsid w:val="00AC68D0"/>
    <w:rsid w:val="00BD4045"/>
    <w:rsid w:val="00CC4070"/>
    <w:rsid w:val="00CD5D8C"/>
    <w:rsid w:val="00D62A4A"/>
    <w:rsid w:val="00DC2F5F"/>
    <w:rsid w:val="00DD0229"/>
    <w:rsid w:val="00ED5063"/>
    <w:rsid w:val="00EE365C"/>
    <w:rsid w:val="00EF614D"/>
    <w:rsid w:val="00F43C4C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469A"/>
    <w:rPr>
      <w:rFonts w:cs="HTimes"/>
    </w:rPr>
  </w:style>
  <w:style w:type="paragraph" w:styleId="Cmsor1">
    <w:name w:val="heading 1"/>
    <w:basedOn w:val="Norml"/>
    <w:next w:val="Norml"/>
    <w:link w:val="Cmsor1Char"/>
    <w:qFormat/>
    <w:rsid w:val="0009469A"/>
    <w:pPr>
      <w:keepNext/>
      <w:jc w:val="center"/>
      <w:outlineLvl w:val="0"/>
    </w:pPr>
    <w:rPr>
      <w:rFonts w:cs="Times New Roman"/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9469A"/>
    <w:pPr>
      <w:keepNext/>
      <w:jc w:val="center"/>
      <w:outlineLvl w:val="1"/>
    </w:pPr>
    <w:rPr>
      <w:rFonts w:cs="Times New Roman"/>
      <w:b/>
      <w:i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9469A"/>
    <w:pPr>
      <w:keepNext/>
      <w:jc w:val="center"/>
      <w:outlineLvl w:val="2"/>
    </w:pPr>
    <w:rPr>
      <w:rFonts w:cs="Times New Roma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469A"/>
    <w:pPr>
      <w:ind w:left="720"/>
      <w:contextualSpacing/>
    </w:pPr>
    <w:rPr>
      <w:rFonts w:ascii="HTimes" w:hAnsi="HTimes"/>
      <w:sz w:val="24"/>
    </w:rPr>
  </w:style>
  <w:style w:type="character" w:customStyle="1" w:styleId="Cmsor1Char">
    <w:name w:val="Címsor 1 Char"/>
    <w:basedOn w:val="Bekezdsalapbettpusa"/>
    <w:link w:val="Cmsor1"/>
    <w:rsid w:val="0009469A"/>
    <w:rPr>
      <w:b/>
    </w:rPr>
  </w:style>
  <w:style w:type="character" w:customStyle="1" w:styleId="Cmsor2Char">
    <w:name w:val="Címsor 2 Char"/>
    <w:basedOn w:val="Bekezdsalapbettpusa"/>
    <w:link w:val="Cmsor2"/>
    <w:semiHidden/>
    <w:rsid w:val="0009469A"/>
    <w:rPr>
      <w:b/>
      <w:i/>
    </w:rPr>
  </w:style>
  <w:style w:type="character" w:customStyle="1" w:styleId="Cmsor3Char">
    <w:name w:val="Címsor 3 Char"/>
    <w:basedOn w:val="Bekezdsalapbettpusa"/>
    <w:link w:val="Cmsor3"/>
    <w:semiHidden/>
    <w:rsid w:val="0009469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469A"/>
    <w:rPr>
      <w:rFonts w:cs="HTimes"/>
    </w:rPr>
  </w:style>
  <w:style w:type="paragraph" w:styleId="Cmsor1">
    <w:name w:val="heading 1"/>
    <w:basedOn w:val="Norml"/>
    <w:next w:val="Norml"/>
    <w:link w:val="Cmsor1Char"/>
    <w:qFormat/>
    <w:rsid w:val="0009469A"/>
    <w:pPr>
      <w:keepNext/>
      <w:jc w:val="center"/>
      <w:outlineLvl w:val="0"/>
    </w:pPr>
    <w:rPr>
      <w:rFonts w:cs="Times New Roman"/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9469A"/>
    <w:pPr>
      <w:keepNext/>
      <w:jc w:val="center"/>
      <w:outlineLvl w:val="1"/>
    </w:pPr>
    <w:rPr>
      <w:rFonts w:cs="Times New Roman"/>
      <w:b/>
      <w:i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9469A"/>
    <w:pPr>
      <w:keepNext/>
      <w:jc w:val="center"/>
      <w:outlineLvl w:val="2"/>
    </w:pPr>
    <w:rPr>
      <w:rFonts w:cs="Times New Roma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469A"/>
    <w:pPr>
      <w:ind w:left="720"/>
      <w:contextualSpacing/>
    </w:pPr>
    <w:rPr>
      <w:rFonts w:ascii="HTimes" w:hAnsi="HTimes"/>
      <w:sz w:val="24"/>
    </w:rPr>
  </w:style>
  <w:style w:type="character" w:customStyle="1" w:styleId="Cmsor1Char">
    <w:name w:val="Címsor 1 Char"/>
    <w:basedOn w:val="Bekezdsalapbettpusa"/>
    <w:link w:val="Cmsor1"/>
    <w:rsid w:val="0009469A"/>
    <w:rPr>
      <w:b/>
    </w:rPr>
  </w:style>
  <w:style w:type="character" w:customStyle="1" w:styleId="Cmsor2Char">
    <w:name w:val="Címsor 2 Char"/>
    <w:basedOn w:val="Bekezdsalapbettpusa"/>
    <w:link w:val="Cmsor2"/>
    <w:semiHidden/>
    <w:rsid w:val="0009469A"/>
    <w:rPr>
      <w:b/>
      <w:i/>
    </w:rPr>
  </w:style>
  <w:style w:type="character" w:customStyle="1" w:styleId="Cmsor3Char">
    <w:name w:val="Címsor 3 Char"/>
    <w:basedOn w:val="Bekezdsalapbettpusa"/>
    <w:link w:val="Cmsor3"/>
    <w:semiHidden/>
    <w:rsid w:val="0009469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Angyalosi Gergely</dc:creator>
  <cp:lastModifiedBy>Lilla</cp:lastModifiedBy>
  <cp:revision>2</cp:revision>
  <dcterms:created xsi:type="dcterms:W3CDTF">2016-09-20T08:58:00Z</dcterms:created>
  <dcterms:modified xsi:type="dcterms:W3CDTF">2016-09-20T08:58:00Z</dcterms:modified>
</cp:coreProperties>
</file>