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3E56" w:rsidRPr="004A0C69" w:rsidRDefault="008C3E56" w:rsidP="00C82AD9">
      <w:pPr>
        <w:rPr>
          <w:b/>
        </w:rPr>
      </w:pPr>
      <w:proofErr w:type="gramStart"/>
      <w:r w:rsidRPr="004A0C69">
        <w:rPr>
          <w:b/>
        </w:rPr>
        <w:t>Klasszikus</w:t>
      </w:r>
      <w:proofErr w:type="gramEnd"/>
      <w:r w:rsidRPr="004A0C69">
        <w:rPr>
          <w:b/>
        </w:rPr>
        <w:t xml:space="preserve"> művészetelméletek</w:t>
      </w:r>
    </w:p>
    <w:p w:rsidR="008C3E56" w:rsidRDefault="008C3E56" w:rsidP="008C3E56"/>
    <w:p w:rsidR="008C3E56" w:rsidRDefault="008C3E56" w:rsidP="008C3E56">
      <w:r>
        <w:t xml:space="preserve">A </w:t>
      </w:r>
      <w:proofErr w:type="gramStart"/>
      <w:r>
        <w:t>kurzus</w:t>
      </w:r>
      <w:proofErr w:type="gramEnd"/>
      <w:r>
        <w:t xml:space="preserve"> során</w:t>
      </w:r>
      <w:r w:rsidR="00C82AD9">
        <w:t xml:space="preserve"> a hallgatók</w:t>
      </w:r>
      <w:r>
        <w:t xml:space="preserve"> két klasszikus alapszöveg, Platón </w:t>
      </w:r>
      <w:proofErr w:type="spellStart"/>
      <w:r>
        <w:rPr>
          <w:i/>
        </w:rPr>
        <w:t>Symposion</w:t>
      </w:r>
      <w:r>
        <w:t>ának</w:t>
      </w:r>
      <w:proofErr w:type="spellEnd"/>
      <w:r>
        <w:t xml:space="preserve"> (</w:t>
      </w:r>
      <w:r>
        <w:rPr>
          <w:i/>
        </w:rPr>
        <w:t>A lakoma</w:t>
      </w:r>
      <w:r>
        <w:t xml:space="preserve">), </w:t>
      </w:r>
      <w:r w:rsidR="0013700A">
        <w:t xml:space="preserve">Arisztotelész </w:t>
      </w:r>
      <w:r w:rsidR="0013700A">
        <w:rPr>
          <w:i/>
        </w:rPr>
        <w:t>Poétikáj</w:t>
      </w:r>
      <w:r w:rsidR="0013700A">
        <w:t xml:space="preserve">ának, </w:t>
      </w:r>
      <w:r>
        <w:t xml:space="preserve">valamint </w:t>
      </w:r>
      <w:proofErr w:type="spellStart"/>
      <w:r>
        <w:t>Strassburgi</w:t>
      </w:r>
      <w:proofErr w:type="spellEnd"/>
      <w:r>
        <w:t xml:space="preserve"> Ulrich </w:t>
      </w:r>
      <w:r w:rsidR="0013700A" w:rsidRPr="0013700A">
        <w:rPr>
          <w:i/>
        </w:rPr>
        <w:t>A szépről</w:t>
      </w:r>
      <w:r w:rsidR="0013700A">
        <w:t xml:space="preserve"> szóló</w:t>
      </w:r>
      <w:r>
        <w:t xml:space="preserve"> írásának vizsgálatán keresztül </w:t>
      </w:r>
      <w:r w:rsidR="00C82AD9">
        <w:t>kapnak</w:t>
      </w:r>
      <w:r>
        <w:t xml:space="preserve"> képet a művészetre vonatkozó ókori és középkori elméletekről. </w:t>
      </w:r>
    </w:p>
    <w:p w:rsidR="008C3E56" w:rsidRDefault="008C3E56" w:rsidP="008C3E56"/>
    <w:p w:rsidR="0013700A" w:rsidRDefault="0013700A" w:rsidP="008C3E56"/>
    <w:p w:rsidR="008C3E56" w:rsidRPr="004A0C69" w:rsidRDefault="00C82AD9" w:rsidP="008C3E56">
      <w:r w:rsidRPr="004A0C69">
        <w:t>Tematika:</w:t>
      </w:r>
    </w:p>
    <w:p w:rsidR="00C82AD9" w:rsidRDefault="00C82AD9" w:rsidP="008C3E56"/>
    <w:p w:rsidR="008C3E56" w:rsidRDefault="008C3E56" w:rsidP="008C3E56">
      <w:pPr>
        <w:numPr>
          <w:ilvl w:val="1"/>
          <w:numId w:val="1"/>
        </w:numPr>
      </w:pPr>
      <w:proofErr w:type="spellStart"/>
      <w:r>
        <w:t>Preszókratikus</w:t>
      </w:r>
      <w:proofErr w:type="spellEnd"/>
      <w:r>
        <w:t xml:space="preserve"> szépségfogalmak.</w:t>
      </w:r>
    </w:p>
    <w:p w:rsidR="008C3E56" w:rsidRDefault="000B47B5" w:rsidP="008C3E56">
      <w:pPr>
        <w:numPr>
          <w:ilvl w:val="1"/>
          <w:numId w:val="1"/>
        </w:numPr>
      </w:pPr>
      <w:r>
        <w:t xml:space="preserve">Platón: </w:t>
      </w:r>
      <w:r w:rsidR="008C3E56" w:rsidRPr="000B47B5">
        <w:rPr>
          <w:i/>
        </w:rPr>
        <w:t>Symposion</w:t>
      </w:r>
      <w:r w:rsidR="008C3E56">
        <w:t xml:space="preserve"> 1. Szereplők, </w:t>
      </w:r>
      <w:proofErr w:type="gramStart"/>
      <w:r w:rsidR="008C3E56">
        <w:t>szituáció</w:t>
      </w:r>
      <w:proofErr w:type="gramEnd"/>
      <w:r w:rsidR="008C3E56">
        <w:t>.</w:t>
      </w:r>
    </w:p>
    <w:p w:rsidR="008C3E56" w:rsidRDefault="008C3E56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2. </w:t>
      </w:r>
      <w:proofErr w:type="spellStart"/>
      <w:r>
        <w:t>Phaidrosz</w:t>
      </w:r>
      <w:proofErr w:type="spellEnd"/>
      <w:r>
        <w:t>, Pauszaniasz beszéde.</w:t>
      </w:r>
    </w:p>
    <w:p w:rsidR="008C3E56" w:rsidRDefault="008C3E56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3. </w:t>
      </w:r>
      <w:proofErr w:type="spellStart"/>
      <w:r>
        <w:t>Erüximakhosz</w:t>
      </w:r>
      <w:proofErr w:type="spellEnd"/>
      <w:r>
        <w:t>, Arisztophanész beszéde.</w:t>
      </w:r>
    </w:p>
    <w:p w:rsidR="008C3E56" w:rsidRDefault="00726618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4. </w:t>
      </w:r>
      <w:proofErr w:type="spellStart"/>
      <w:r>
        <w:t>Agathón</w:t>
      </w:r>
      <w:proofErr w:type="spellEnd"/>
      <w:r>
        <w:t>, Szókratész beszéde (1).</w:t>
      </w:r>
    </w:p>
    <w:p w:rsidR="00726618" w:rsidRDefault="00726618" w:rsidP="008C3E56">
      <w:pPr>
        <w:numPr>
          <w:ilvl w:val="1"/>
          <w:numId w:val="1"/>
        </w:numPr>
      </w:pPr>
      <w:r w:rsidRPr="000B47B5">
        <w:rPr>
          <w:i/>
        </w:rPr>
        <w:t>Symposion</w:t>
      </w:r>
      <w:r>
        <w:t xml:space="preserve"> 5. Szókratész beszéde (2), </w:t>
      </w:r>
      <w:proofErr w:type="spellStart"/>
      <w:r>
        <w:t>Alkibiadész</w:t>
      </w:r>
      <w:proofErr w:type="spellEnd"/>
      <w:r>
        <w:t xml:space="preserve"> szatírjátéka.</w:t>
      </w:r>
    </w:p>
    <w:p w:rsidR="00726618" w:rsidRDefault="00726618" w:rsidP="008C3E56">
      <w:pPr>
        <w:numPr>
          <w:ilvl w:val="1"/>
          <w:numId w:val="1"/>
        </w:numPr>
      </w:pPr>
      <w:r>
        <w:t>Zárthelyi</w:t>
      </w:r>
      <w:r w:rsidR="000B47B5">
        <w:t xml:space="preserve"> I.</w:t>
      </w:r>
    </w:p>
    <w:p w:rsidR="00726618" w:rsidRDefault="000B47B5" w:rsidP="008C3E56">
      <w:pPr>
        <w:numPr>
          <w:ilvl w:val="1"/>
          <w:numId w:val="1"/>
        </w:numPr>
      </w:pPr>
      <w:r>
        <w:t xml:space="preserve">Arisztotelész: </w:t>
      </w:r>
      <w:r w:rsidRPr="000B47B5">
        <w:rPr>
          <w:i/>
        </w:rPr>
        <w:t>Poétika</w:t>
      </w:r>
      <w:r>
        <w:t xml:space="preserve"> </w:t>
      </w:r>
      <w:r w:rsidR="00726618">
        <w:t xml:space="preserve">1. </w:t>
      </w:r>
      <w:proofErr w:type="spellStart"/>
      <w:r>
        <w:t>Mimészisz</w:t>
      </w:r>
      <w:proofErr w:type="spellEnd"/>
      <w:r>
        <w:t>.</w:t>
      </w:r>
    </w:p>
    <w:p w:rsidR="000B47B5" w:rsidRDefault="00D9616F" w:rsidP="008C3E56">
      <w:pPr>
        <w:numPr>
          <w:ilvl w:val="1"/>
          <w:numId w:val="1"/>
        </w:numPr>
      </w:pPr>
      <w:r>
        <w:t xml:space="preserve">Arisztotelész: </w:t>
      </w:r>
      <w:r w:rsidR="000B47B5" w:rsidRPr="000B47B5">
        <w:rPr>
          <w:i/>
        </w:rPr>
        <w:t>Poétika</w:t>
      </w:r>
      <w:r w:rsidR="000B47B5">
        <w:t xml:space="preserve"> 2. </w:t>
      </w:r>
      <w:r>
        <w:t>A tragédia jellemzői</w:t>
      </w:r>
      <w:r w:rsidR="000B47B5">
        <w:t>.</w:t>
      </w:r>
    </w:p>
    <w:p w:rsidR="000B47B5" w:rsidRDefault="00D9616F" w:rsidP="008C3E56">
      <w:pPr>
        <w:numPr>
          <w:ilvl w:val="1"/>
          <w:numId w:val="1"/>
        </w:numPr>
      </w:pPr>
      <w:proofErr w:type="spellStart"/>
      <w:r>
        <w:t>Katharszisz</w:t>
      </w:r>
      <w:proofErr w:type="spellEnd"/>
      <w:r>
        <w:t xml:space="preserve"> 1. Arisztotelésznél</w:t>
      </w:r>
    </w:p>
    <w:p w:rsidR="00D9616F" w:rsidRDefault="00D9616F" w:rsidP="008C3E56">
      <w:pPr>
        <w:numPr>
          <w:ilvl w:val="1"/>
          <w:numId w:val="1"/>
        </w:numPr>
      </w:pPr>
      <w:proofErr w:type="spellStart"/>
      <w:r>
        <w:t>Katharszisz</w:t>
      </w:r>
      <w:proofErr w:type="spellEnd"/>
      <w:r>
        <w:t xml:space="preserve"> 2. Kitekintés (</w:t>
      </w:r>
      <w:proofErr w:type="spellStart"/>
      <w:r>
        <w:t>Bernays</w:t>
      </w:r>
      <w:proofErr w:type="spellEnd"/>
      <w:r>
        <w:t xml:space="preserve">, </w:t>
      </w:r>
      <w:proofErr w:type="spellStart"/>
      <w:r>
        <w:t>Wartenburg</w:t>
      </w:r>
      <w:proofErr w:type="spellEnd"/>
      <w:r>
        <w:t>, Nietzsche)</w:t>
      </w:r>
    </w:p>
    <w:p w:rsidR="000B47B5" w:rsidRDefault="000B47B5" w:rsidP="000B47B5">
      <w:pPr>
        <w:numPr>
          <w:ilvl w:val="1"/>
          <w:numId w:val="1"/>
        </w:numPr>
      </w:pPr>
      <w:proofErr w:type="spellStart"/>
      <w:r>
        <w:t>Strassburgi</w:t>
      </w:r>
      <w:proofErr w:type="spellEnd"/>
      <w:r>
        <w:t xml:space="preserve"> Ulrich: </w:t>
      </w:r>
      <w:r w:rsidRPr="000B47B5">
        <w:rPr>
          <w:i/>
        </w:rPr>
        <w:t>A szépről</w:t>
      </w:r>
      <w:r>
        <w:t xml:space="preserve"> 1.</w:t>
      </w:r>
    </w:p>
    <w:p w:rsidR="000B47B5" w:rsidRDefault="00D9616F" w:rsidP="000B47B5">
      <w:pPr>
        <w:numPr>
          <w:ilvl w:val="1"/>
          <w:numId w:val="1"/>
        </w:numPr>
      </w:pPr>
      <w:proofErr w:type="spellStart"/>
      <w:r>
        <w:t>Strassburgi</w:t>
      </w:r>
      <w:proofErr w:type="spellEnd"/>
      <w:r>
        <w:t xml:space="preserve"> Ulrich:</w:t>
      </w:r>
      <w:r w:rsidRPr="000B47B5">
        <w:rPr>
          <w:i/>
        </w:rPr>
        <w:t xml:space="preserve"> </w:t>
      </w:r>
      <w:r w:rsidR="000B47B5" w:rsidRPr="000B47B5">
        <w:rPr>
          <w:i/>
        </w:rPr>
        <w:t>A szépről</w:t>
      </w:r>
      <w:r w:rsidR="000B47B5">
        <w:t xml:space="preserve"> 2.</w:t>
      </w:r>
    </w:p>
    <w:p w:rsidR="000B47B5" w:rsidRDefault="000B47B5" w:rsidP="000B47B5">
      <w:pPr>
        <w:numPr>
          <w:ilvl w:val="1"/>
          <w:numId w:val="1"/>
        </w:numPr>
      </w:pPr>
      <w:r>
        <w:t>Zárthelyi II.</w:t>
      </w:r>
    </w:p>
    <w:p w:rsidR="000B47B5" w:rsidRDefault="000B47B5" w:rsidP="008C3E56"/>
    <w:p w:rsidR="000B47B5" w:rsidRDefault="000B47B5" w:rsidP="008C3E56"/>
    <w:p w:rsidR="00C82AD9" w:rsidRPr="004A0C69" w:rsidRDefault="00C82AD9" w:rsidP="008C3E56">
      <w:r w:rsidRPr="004A0C69">
        <w:t>Kötelező irodalom:</w:t>
      </w:r>
    </w:p>
    <w:p w:rsidR="00C82AD9" w:rsidRDefault="00C82AD9" w:rsidP="008C3E56"/>
    <w:p w:rsidR="00C82AD9" w:rsidRDefault="00C82AD9" w:rsidP="008C3E56">
      <w:r>
        <w:t xml:space="preserve">Platón: </w:t>
      </w:r>
      <w:r>
        <w:tab/>
      </w:r>
      <w:r>
        <w:tab/>
      </w:r>
      <w:r w:rsidRPr="00FC286B">
        <w:rPr>
          <w:i/>
        </w:rPr>
        <w:t>A lakoma</w:t>
      </w:r>
      <w:r>
        <w:t xml:space="preserve"> (Symposion)</w:t>
      </w:r>
    </w:p>
    <w:p w:rsidR="00C82AD9" w:rsidRDefault="00C82AD9" w:rsidP="008C3E56">
      <w:r>
        <w:t>Arisztotelész:</w:t>
      </w:r>
      <w:r>
        <w:tab/>
      </w:r>
      <w:r>
        <w:tab/>
      </w:r>
      <w:r w:rsidRPr="00FC286B">
        <w:rPr>
          <w:i/>
        </w:rPr>
        <w:t>Poétika</w:t>
      </w:r>
    </w:p>
    <w:p w:rsidR="00C82AD9" w:rsidRDefault="00C82AD9" w:rsidP="008C3E56">
      <w:proofErr w:type="spellStart"/>
      <w:r>
        <w:t>Strassburgi</w:t>
      </w:r>
      <w:proofErr w:type="spellEnd"/>
      <w:r>
        <w:t xml:space="preserve"> Ulrich:</w:t>
      </w:r>
      <w:r>
        <w:tab/>
        <w:t xml:space="preserve">A szépről (in: </w:t>
      </w:r>
      <w:r w:rsidRPr="00C82AD9">
        <w:rPr>
          <w:i/>
        </w:rPr>
        <w:t>Az égi és a földi szépről</w:t>
      </w:r>
      <w:r>
        <w:t xml:space="preserve">, </w:t>
      </w:r>
      <w:proofErr w:type="spellStart"/>
      <w:r>
        <w:t>szerk</w:t>
      </w:r>
      <w:proofErr w:type="spellEnd"/>
      <w:r w:rsidR="00FC286B">
        <w:t>.</w:t>
      </w:r>
      <w:r>
        <w:t xml:space="preserve"> </w:t>
      </w:r>
      <w:proofErr w:type="spellStart"/>
      <w:r>
        <w:t>Redl</w:t>
      </w:r>
      <w:proofErr w:type="spellEnd"/>
      <w:r>
        <w:t xml:space="preserve"> Károly, 1988)</w:t>
      </w:r>
    </w:p>
    <w:p w:rsidR="00C82AD9" w:rsidRDefault="00C82AD9" w:rsidP="008C3E56"/>
    <w:p w:rsidR="00C82AD9" w:rsidRPr="004A0C69" w:rsidRDefault="00C82AD9" w:rsidP="008C3E56">
      <w:r w:rsidRPr="004A0C69">
        <w:t>Ajánlott irodalom:</w:t>
      </w:r>
    </w:p>
    <w:p w:rsidR="00C82AD9" w:rsidRDefault="00C82AD9" w:rsidP="008C3E56"/>
    <w:p w:rsidR="00C82AD9" w:rsidRDefault="00C82AD9" w:rsidP="008C3E56">
      <w:proofErr w:type="spellStart"/>
      <w:r>
        <w:t>Ernesto</w:t>
      </w:r>
      <w:proofErr w:type="spellEnd"/>
      <w:r>
        <w:t xml:space="preserve"> </w:t>
      </w:r>
      <w:proofErr w:type="spellStart"/>
      <w:r>
        <w:t>Grassi</w:t>
      </w:r>
      <w:proofErr w:type="spellEnd"/>
      <w:r>
        <w:t xml:space="preserve">: </w:t>
      </w:r>
      <w:r w:rsidR="00B17B47">
        <w:tab/>
      </w:r>
      <w:r w:rsidR="00B17B47">
        <w:tab/>
      </w:r>
      <w:r w:rsidRPr="00B17B47">
        <w:rPr>
          <w:i/>
        </w:rPr>
        <w:t>A szépség ókori elmélete</w:t>
      </w:r>
    </w:p>
    <w:p w:rsidR="00C82AD9" w:rsidRDefault="00C82AD9" w:rsidP="008C3E56">
      <w:proofErr w:type="spellStart"/>
      <w:r>
        <w:t>Wladislaw</w:t>
      </w:r>
      <w:proofErr w:type="spellEnd"/>
      <w:r>
        <w:t xml:space="preserve"> </w:t>
      </w:r>
      <w:proofErr w:type="spellStart"/>
      <w:r>
        <w:t>Tatarkiewicz</w:t>
      </w:r>
      <w:proofErr w:type="spellEnd"/>
      <w:r>
        <w:t xml:space="preserve">: </w:t>
      </w:r>
      <w:r w:rsidR="00B17B47">
        <w:tab/>
      </w:r>
      <w:r w:rsidRPr="00B17B47">
        <w:rPr>
          <w:i/>
        </w:rPr>
        <w:t>Az esztétika alapfogalmai</w:t>
      </w:r>
    </w:p>
    <w:p w:rsidR="00C82AD9" w:rsidRDefault="00C82AD9" w:rsidP="008C3E56">
      <w:r>
        <w:t xml:space="preserve">Zoltai Dénes: </w:t>
      </w:r>
      <w:r w:rsidR="00B17B47">
        <w:tab/>
      </w:r>
      <w:r w:rsidR="00B17B47">
        <w:tab/>
      </w:r>
      <w:r w:rsidR="00B17B47">
        <w:tab/>
      </w:r>
      <w:r w:rsidRPr="00B17B47">
        <w:rPr>
          <w:i/>
        </w:rPr>
        <w:t>Az esztétika rövid története</w:t>
      </w:r>
    </w:p>
    <w:p w:rsidR="00C82AD9" w:rsidRDefault="00C82AD9" w:rsidP="008C3E56"/>
    <w:p w:rsidR="00C82AD9" w:rsidRDefault="00C82AD9" w:rsidP="008C3E56"/>
    <w:p w:rsidR="00B17B47" w:rsidRPr="004A0C69" w:rsidRDefault="00B17B47" w:rsidP="00D9616F">
      <w:r w:rsidRPr="004A0C69">
        <w:t xml:space="preserve">Számonkérés: a hallgatók a két zárthelyi dolgozat </w:t>
      </w:r>
      <w:r w:rsidR="00F8364A">
        <w:t>beszámításával kollokválnak</w:t>
      </w:r>
      <w:r w:rsidRPr="004A0C69">
        <w:t xml:space="preserve">. </w:t>
      </w:r>
    </w:p>
    <w:p w:rsidR="00763F57" w:rsidRDefault="00763F57" w:rsidP="00D9616F"/>
    <w:p w:rsidR="00763F57" w:rsidRPr="004A0C69" w:rsidRDefault="00763F57" w:rsidP="00D9616F">
      <w:pPr>
        <w:rPr>
          <w:b/>
        </w:rPr>
      </w:pPr>
      <w:r>
        <w:br w:type="page"/>
      </w:r>
      <w:r w:rsidRPr="004A0C69">
        <w:rPr>
          <w:b/>
        </w:rPr>
        <w:lastRenderedPageBreak/>
        <w:t>A modernitás esztétikája 1.</w:t>
      </w:r>
    </w:p>
    <w:p w:rsidR="004A0C69" w:rsidRDefault="004A0C69" w:rsidP="00D9616F"/>
    <w:p w:rsidR="00CF58B8" w:rsidRDefault="00CF58B8" w:rsidP="00D9616F"/>
    <w:p w:rsidR="00763F57" w:rsidRDefault="00763F57" w:rsidP="00763F57">
      <w:r>
        <w:t xml:space="preserve">A modern művészetelméletek bővelkednek olyan kísérletekben, amelyek </w:t>
      </w:r>
      <w:r w:rsidR="00A753B0">
        <w:t xml:space="preserve">nemcsak diverzifikált érelemben kezdik felfogni az esztétikát, hanem </w:t>
      </w:r>
      <w:r>
        <w:t xml:space="preserve">a művészet határát, az esztétikai határvidék </w:t>
      </w:r>
      <w:proofErr w:type="gramStart"/>
      <w:r>
        <w:t>produktumait</w:t>
      </w:r>
      <w:proofErr w:type="gramEnd"/>
      <w:r>
        <w:t xml:space="preserve"> </w:t>
      </w:r>
      <w:r w:rsidR="00A753B0">
        <w:t>is meg</w:t>
      </w:r>
      <w:r>
        <w:t xml:space="preserve">próbálják </w:t>
      </w:r>
      <w:r w:rsidR="00A753B0">
        <w:t>átértelmezni</w:t>
      </w:r>
      <w:r>
        <w:t xml:space="preserve">. A </w:t>
      </w:r>
      <w:proofErr w:type="gramStart"/>
      <w:r>
        <w:t>kurzus</w:t>
      </w:r>
      <w:proofErr w:type="gramEnd"/>
      <w:r>
        <w:t xml:space="preserve"> folyamán </w:t>
      </w:r>
      <w:r w:rsidR="007B1264">
        <w:t>az esztétika terét kiszélesítő</w:t>
      </w:r>
      <w:r>
        <w:t xml:space="preserve"> szövegekkel ismerkedünk meg a múlt század</w:t>
      </w:r>
      <w:r w:rsidR="007B1264">
        <w:t xml:space="preserve"> elejétől</w:t>
      </w:r>
      <w:r>
        <w:t xml:space="preserve"> kezdve</w:t>
      </w:r>
      <w:r w:rsidR="00A753B0">
        <w:t xml:space="preserve">. </w:t>
      </w:r>
    </w:p>
    <w:p w:rsidR="00763F57" w:rsidRDefault="00763F57" w:rsidP="00763F57"/>
    <w:p w:rsidR="00763F57" w:rsidRDefault="00763F57" w:rsidP="00763F57"/>
    <w:p w:rsidR="00763F57" w:rsidRDefault="00763F57" w:rsidP="00763F57">
      <w:r>
        <w:t>Tematika:</w:t>
      </w:r>
    </w:p>
    <w:p w:rsidR="00763F57" w:rsidRDefault="00763F57" w:rsidP="00763F57"/>
    <w:p w:rsidR="00A753B0" w:rsidRDefault="00763F57" w:rsidP="00A753B0">
      <w:pPr>
        <w:numPr>
          <w:ilvl w:val="0"/>
          <w:numId w:val="4"/>
        </w:numPr>
      </w:pPr>
      <w:r>
        <w:t>Bevezető, a korszakolás és az alapfogalmak kérdései.</w:t>
      </w:r>
      <w:r w:rsidR="00A753B0">
        <w:t xml:space="preserve"> </w:t>
      </w:r>
    </w:p>
    <w:p w:rsidR="00A753B0" w:rsidRDefault="00A753B0" w:rsidP="00A753B0">
      <w:pPr>
        <w:numPr>
          <w:ilvl w:val="0"/>
          <w:numId w:val="4"/>
        </w:numPr>
      </w:pPr>
      <w:r>
        <w:t xml:space="preserve">Kierkegaard. Az esztétikai </w:t>
      </w:r>
      <w:proofErr w:type="gramStart"/>
      <w:r>
        <w:t>stádium</w:t>
      </w:r>
      <w:proofErr w:type="gramEnd"/>
      <w:r>
        <w:t xml:space="preserve">. A csábító naplója. </w:t>
      </w:r>
    </w:p>
    <w:p w:rsidR="00A753B0" w:rsidRDefault="00A753B0" w:rsidP="00A753B0">
      <w:pPr>
        <w:numPr>
          <w:ilvl w:val="0"/>
          <w:numId w:val="4"/>
        </w:numPr>
      </w:pPr>
      <w:r>
        <w:t xml:space="preserve">Kierkegaard. Az inkognitó </w:t>
      </w:r>
      <w:proofErr w:type="gramStart"/>
      <w:r>
        <w:t>problémája</w:t>
      </w:r>
      <w:proofErr w:type="gramEnd"/>
      <w:r>
        <w:t xml:space="preserve">. Esztétika, teológia, </w:t>
      </w:r>
      <w:proofErr w:type="gramStart"/>
      <w:r>
        <w:t>etika</w:t>
      </w:r>
      <w:proofErr w:type="gramEnd"/>
      <w:r>
        <w:t xml:space="preserve">. </w:t>
      </w:r>
    </w:p>
    <w:p w:rsidR="00A753B0" w:rsidRDefault="00A753B0" w:rsidP="00A753B0">
      <w:pPr>
        <w:numPr>
          <w:ilvl w:val="0"/>
          <w:numId w:val="4"/>
        </w:numPr>
      </w:pPr>
      <w:r>
        <w:t xml:space="preserve">Nietzsche esztétikai </w:t>
      </w:r>
      <w:proofErr w:type="spellStart"/>
      <w:r>
        <w:t>szubverziója</w:t>
      </w:r>
      <w:proofErr w:type="spellEnd"/>
      <w:r>
        <w:t xml:space="preserve"> </w:t>
      </w:r>
    </w:p>
    <w:p w:rsidR="00A753B0" w:rsidRDefault="00A753B0" w:rsidP="00A753B0">
      <w:pPr>
        <w:numPr>
          <w:ilvl w:val="0"/>
          <w:numId w:val="4"/>
        </w:numPr>
      </w:pPr>
      <w:r>
        <w:t>Nietzsche hatáselvű filozófiája</w:t>
      </w:r>
    </w:p>
    <w:p w:rsidR="00A753B0" w:rsidRDefault="00763F57" w:rsidP="00A753B0">
      <w:pPr>
        <w:numPr>
          <w:ilvl w:val="0"/>
          <w:numId w:val="4"/>
        </w:numPr>
      </w:pPr>
      <w:proofErr w:type="spellStart"/>
      <w:r>
        <w:t>Simmel</w:t>
      </w:r>
      <w:proofErr w:type="spellEnd"/>
      <w:r>
        <w:t xml:space="preserve">: </w:t>
      </w:r>
      <w:r w:rsidRPr="00A753B0">
        <w:rPr>
          <w:i/>
        </w:rPr>
        <w:t>Az arc esztétikai jelentősége</w:t>
      </w:r>
      <w:r>
        <w:t>.</w:t>
      </w:r>
      <w:r w:rsidR="00A753B0">
        <w:t xml:space="preserve"> </w:t>
      </w:r>
      <w:r w:rsidRPr="00A753B0">
        <w:rPr>
          <w:i/>
        </w:rPr>
        <w:t>A fogantyú</w:t>
      </w:r>
      <w:r>
        <w:t>.</w:t>
      </w:r>
      <w:r w:rsidR="00A753B0">
        <w:t xml:space="preserve"> </w:t>
      </w:r>
      <w:r w:rsidRPr="00A753B0">
        <w:rPr>
          <w:i/>
        </w:rPr>
        <w:t>A képkeret</w:t>
      </w:r>
      <w:r>
        <w:t>.</w:t>
      </w:r>
      <w:r w:rsidR="00A753B0">
        <w:t xml:space="preserve"> </w:t>
      </w:r>
    </w:p>
    <w:p w:rsidR="00A753B0" w:rsidRDefault="00763F57" w:rsidP="00A753B0">
      <w:pPr>
        <w:numPr>
          <w:ilvl w:val="0"/>
          <w:numId w:val="4"/>
        </w:numPr>
      </w:pPr>
      <w:proofErr w:type="spellStart"/>
      <w:r>
        <w:t>Simmel</w:t>
      </w:r>
      <w:proofErr w:type="spellEnd"/>
      <w:r>
        <w:t xml:space="preserve">: </w:t>
      </w:r>
      <w:r w:rsidRPr="00A753B0">
        <w:rPr>
          <w:i/>
        </w:rPr>
        <w:t>A táj filozófiája</w:t>
      </w:r>
      <w:r>
        <w:t>.</w:t>
      </w:r>
      <w:r w:rsidR="00A753B0">
        <w:t xml:space="preserve"> </w:t>
      </w:r>
      <w:r w:rsidRPr="00A753B0">
        <w:rPr>
          <w:i/>
        </w:rPr>
        <w:t>Velence/Firenze/Róma</w:t>
      </w:r>
      <w:r>
        <w:t>.</w:t>
      </w:r>
      <w:r w:rsidR="00A753B0">
        <w:t xml:space="preserve"> </w:t>
      </w:r>
    </w:p>
    <w:p w:rsidR="00A753B0" w:rsidRDefault="00763F57" w:rsidP="00A753B0">
      <w:pPr>
        <w:numPr>
          <w:ilvl w:val="0"/>
          <w:numId w:val="4"/>
        </w:numPr>
      </w:pPr>
      <w:r>
        <w:t xml:space="preserve">Popper Leó: </w:t>
      </w:r>
      <w:r w:rsidRPr="00A753B0">
        <w:rPr>
          <w:i/>
        </w:rPr>
        <w:t>A repülőgép esztétikájáról</w:t>
      </w:r>
      <w:r>
        <w:t xml:space="preserve">. </w:t>
      </w:r>
      <w:r w:rsidRPr="00A753B0">
        <w:rPr>
          <w:i/>
        </w:rPr>
        <w:t>A giccs</w:t>
      </w:r>
      <w:r>
        <w:t>.</w:t>
      </w:r>
      <w:r w:rsidR="00A753B0">
        <w:t xml:space="preserve"> </w:t>
      </w:r>
    </w:p>
    <w:p w:rsidR="00A753B0" w:rsidRDefault="00A753B0" w:rsidP="00A753B0">
      <w:pPr>
        <w:numPr>
          <w:ilvl w:val="0"/>
          <w:numId w:val="4"/>
        </w:numPr>
      </w:pPr>
      <w:r>
        <w:t>P</w:t>
      </w:r>
      <w:r w:rsidR="00763F57">
        <w:t xml:space="preserve">opper Leó: </w:t>
      </w:r>
      <w:r w:rsidR="00763F57" w:rsidRPr="00A753B0">
        <w:rPr>
          <w:i/>
        </w:rPr>
        <w:t>Dialógus a művészetről</w:t>
      </w:r>
      <w:r w:rsidR="00763F57">
        <w:t>.</w:t>
      </w:r>
      <w:r>
        <w:t xml:space="preserve"> </w:t>
      </w:r>
    </w:p>
    <w:p w:rsidR="00A753B0" w:rsidRDefault="00763F57" w:rsidP="00A753B0">
      <w:pPr>
        <w:numPr>
          <w:ilvl w:val="0"/>
          <w:numId w:val="4"/>
        </w:numPr>
      </w:pPr>
      <w:r>
        <w:t xml:space="preserve">Lukács György: </w:t>
      </w:r>
      <w:r w:rsidR="00A753B0" w:rsidRPr="00A753B0">
        <w:rPr>
          <w:i/>
        </w:rPr>
        <w:t xml:space="preserve">Beszélgetés </w:t>
      </w:r>
      <w:proofErr w:type="spellStart"/>
      <w:r w:rsidR="00A753B0" w:rsidRPr="00A753B0">
        <w:rPr>
          <w:i/>
        </w:rPr>
        <w:t>Laurence</w:t>
      </w:r>
      <w:proofErr w:type="spellEnd"/>
      <w:r w:rsidR="00A753B0" w:rsidRPr="00A753B0">
        <w:rPr>
          <w:i/>
        </w:rPr>
        <w:t xml:space="preserve"> Sterne-</w:t>
      </w:r>
      <w:proofErr w:type="spellStart"/>
      <w:r w:rsidR="00A753B0" w:rsidRPr="00A753B0">
        <w:rPr>
          <w:i/>
        </w:rPr>
        <w:t>ről</w:t>
      </w:r>
      <w:proofErr w:type="spellEnd"/>
      <w:r w:rsidR="00A753B0">
        <w:t xml:space="preserve">, </w:t>
      </w:r>
      <w:proofErr w:type="spellStart"/>
      <w:r w:rsidRPr="00A753B0">
        <w:rPr>
          <w:i/>
        </w:rPr>
        <w:t>Sören</w:t>
      </w:r>
      <w:proofErr w:type="spellEnd"/>
      <w:r w:rsidRPr="00A753B0">
        <w:rPr>
          <w:i/>
        </w:rPr>
        <w:t xml:space="preserve"> Kierkegaard és </w:t>
      </w:r>
      <w:proofErr w:type="spellStart"/>
      <w:r w:rsidRPr="00A753B0">
        <w:rPr>
          <w:i/>
        </w:rPr>
        <w:t>Regine</w:t>
      </w:r>
      <w:proofErr w:type="spellEnd"/>
      <w:r w:rsidRPr="00A753B0">
        <w:rPr>
          <w:i/>
        </w:rPr>
        <w:t xml:space="preserve"> </w:t>
      </w:r>
      <w:proofErr w:type="spellStart"/>
      <w:r w:rsidRPr="00A753B0">
        <w:rPr>
          <w:i/>
        </w:rPr>
        <w:t>Olsen</w:t>
      </w:r>
      <w:proofErr w:type="spellEnd"/>
    </w:p>
    <w:p w:rsidR="00763F57" w:rsidRDefault="00763F57" w:rsidP="00A753B0">
      <w:pPr>
        <w:numPr>
          <w:ilvl w:val="0"/>
          <w:numId w:val="4"/>
        </w:numPr>
      </w:pPr>
      <w:r>
        <w:t xml:space="preserve">Lukács György: </w:t>
      </w:r>
      <w:r w:rsidRPr="00A753B0">
        <w:rPr>
          <w:i/>
        </w:rPr>
        <w:t>Levél a „kísérlet”-</w:t>
      </w:r>
      <w:proofErr w:type="spellStart"/>
      <w:r w:rsidRPr="00A753B0">
        <w:rPr>
          <w:i/>
        </w:rPr>
        <w:t>ről</w:t>
      </w:r>
      <w:proofErr w:type="spellEnd"/>
      <w:r>
        <w:t>.</w:t>
      </w:r>
      <w:r w:rsidR="00A753B0">
        <w:t xml:space="preserve"> L</w:t>
      </w:r>
      <w:r>
        <w:t xml:space="preserve">ukács György: </w:t>
      </w:r>
      <w:r w:rsidRPr="00A753B0">
        <w:rPr>
          <w:i/>
        </w:rPr>
        <w:t>Esztétikai kultúra</w:t>
      </w:r>
    </w:p>
    <w:p w:rsidR="00A753B0" w:rsidRDefault="00A753B0" w:rsidP="00A753B0">
      <w:pPr>
        <w:numPr>
          <w:ilvl w:val="0"/>
          <w:numId w:val="4"/>
        </w:numPr>
      </w:pPr>
      <w:r>
        <w:t>Walter Benjamin esztétikájáról</w:t>
      </w:r>
    </w:p>
    <w:p w:rsidR="00763F57" w:rsidRDefault="00763F57" w:rsidP="00763F57"/>
    <w:p w:rsidR="00763F57" w:rsidRDefault="00763F57" w:rsidP="00763F57"/>
    <w:p w:rsidR="00763F57" w:rsidRPr="00CF58B8" w:rsidRDefault="00763F57" w:rsidP="00763F57"/>
    <w:p w:rsidR="00763F57" w:rsidRPr="00CF58B8" w:rsidRDefault="00763F57" w:rsidP="00763F57">
      <w:r w:rsidRPr="00CF58B8">
        <w:t>Kötelező irodalom:</w:t>
      </w:r>
    </w:p>
    <w:p w:rsidR="00763F57" w:rsidRPr="00CF58B8" w:rsidRDefault="00763F57" w:rsidP="00763F57"/>
    <w:p w:rsidR="00763F57" w:rsidRPr="00CF58B8" w:rsidRDefault="00763F57" w:rsidP="00763F57">
      <w:r w:rsidRPr="00CF58B8">
        <w:t>A tematikában felsorolt valamennyi szöveg.</w:t>
      </w:r>
    </w:p>
    <w:p w:rsidR="00763F57" w:rsidRPr="00CF58B8" w:rsidRDefault="00763F57" w:rsidP="00763F57"/>
    <w:p w:rsidR="00763F57" w:rsidRPr="00CF58B8" w:rsidRDefault="00763F57" w:rsidP="00763F57"/>
    <w:p w:rsidR="00763F57" w:rsidRPr="00CF58B8" w:rsidRDefault="00763F57" w:rsidP="00763F57">
      <w:r w:rsidRPr="00CF58B8">
        <w:t>Számonkérés: a hallgatók a</w:t>
      </w:r>
      <w:r w:rsidR="00D86158" w:rsidRPr="00CF58B8">
        <w:t>z órai munka és egy záróesszé</w:t>
      </w:r>
      <w:r w:rsidRPr="00CF58B8">
        <w:t xml:space="preserve"> alapján kapnak jegyet.</w:t>
      </w:r>
    </w:p>
    <w:p w:rsidR="00763F57" w:rsidRPr="004A0C69" w:rsidRDefault="00D86158" w:rsidP="00D9616F">
      <w:pPr>
        <w:rPr>
          <w:b/>
        </w:rPr>
      </w:pPr>
      <w:r>
        <w:br w:type="page"/>
      </w:r>
      <w:proofErr w:type="gramStart"/>
      <w:r w:rsidR="001D1E5F" w:rsidRPr="004A0C69">
        <w:rPr>
          <w:b/>
        </w:rPr>
        <w:lastRenderedPageBreak/>
        <w:t>Kontinentális</w:t>
      </w:r>
      <w:proofErr w:type="gramEnd"/>
      <w:r w:rsidR="001D1E5F" w:rsidRPr="004A0C69">
        <w:rPr>
          <w:b/>
        </w:rPr>
        <w:t xml:space="preserve"> filozófia a 19. és 20. században</w:t>
      </w:r>
    </w:p>
    <w:p w:rsidR="004B1EBE" w:rsidRDefault="004B1EBE" w:rsidP="00D9616F"/>
    <w:p w:rsidR="00CF58B8" w:rsidRDefault="00CF58B8" w:rsidP="00D9616F"/>
    <w:p w:rsidR="004B1EBE" w:rsidRDefault="004B1EBE" w:rsidP="00D9616F">
      <w:r>
        <w:t xml:space="preserve">A </w:t>
      </w:r>
      <w:proofErr w:type="gramStart"/>
      <w:r>
        <w:t>kurzus</w:t>
      </w:r>
      <w:proofErr w:type="gramEnd"/>
      <w:r>
        <w:t xml:space="preserve"> tág értelemben vett tematikáját a kurzus címe tökéletesen lefedi. </w:t>
      </w:r>
      <w:proofErr w:type="gramStart"/>
      <w:r>
        <w:t>Konkrét</w:t>
      </w:r>
      <w:proofErr w:type="gramEnd"/>
      <w:r>
        <w:t xml:space="preserve"> témái bizonyos filozófiai kísérletek elhelyezése a modern </w:t>
      </w:r>
      <w:r w:rsidR="007B1264">
        <w:t xml:space="preserve">kontinentális </w:t>
      </w:r>
      <w:r>
        <w:t xml:space="preserve">filozófiák alkotta térben. A </w:t>
      </w:r>
      <w:proofErr w:type="gramStart"/>
      <w:r>
        <w:t>kurzus</w:t>
      </w:r>
      <w:proofErr w:type="gramEnd"/>
      <w:r>
        <w:t xml:space="preserve"> folyamán részletesebben tárgyalt témák </w:t>
      </w:r>
      <w:r w:rsidR="007B1264">
        <w:t xml:space="preserve">és filozófusok </w:t>
      </w:r>
      <w:r>
        <w:t>a következők.</w:t>
      </w:r>
    </w:p>
    <w:p w:rsidR="007B1264" w:rsidRDefault="007B1264" w:rsidP="00D9616F"/>
    <w:p w:rsidR="004B1EBE" w:rsidRDefault="004B1EBE" w:rsidP="00D9616F"/>
    <w:p w:rsidR="004B1EBE" w:rsidRDefault="004B1EBE" w:rsidP="00D9616F">
      <w:r>
        <w:t>Tematika:</w:t>
      </w:r>
    </w:p>
    <w:p w:rsidR="004B1EBE" w:rsidRDefault="004B1EBE" w:rsidP="00D9616F"/>
    <w:p w:rsidR="004B1EBE" w:rsidRDefault="004B1EBE" w:rsidP="004B1EBE">
      <w:pPr>
        <w:numPr>
          <w:ilvl w:val="0"/>
          <w:numId w:val="5"/>
        </w:numPr>
      </w:pPr>
      <w:r>
        <w:t>Elképzelések a filozófia teréről és irányzatai</w:t>
      </w:r>
      <w:r w:rsidR="00F43DCE">
        <w:t>ról</w:t>
      </w:r>
      <w:bookmarkStart w:id="0" w:name="_GoBack"/>
      <w:bookmarkEnd w:id="0"/>
    </w:p>
    <w:p w:rsidR="004B1EBE" w:rsidRDefault="004B1EBE" w:rsidP="004B1EBE">
      <w:pPr>
        <w:numPr>
          <w:ilvl w:val="0"/>
          <w:numId w:val="5"/>
        </w:numPr>
      </w:pPr>
      <w:r>
        <w:t>Az idő kérdése a modernitásban</w:t>
      </w:r>
    </w:p>
    <w:p w:rsidR="004B1EBE" w:rsidRDefault="004B1EBE" w:rsidP="004B1EBE">
      <w:pPr>
        <w:numPr>
          <w:ilvl w:val="0"/>
          <w:numId w:val="5"/>
        </w:numPr>
      </w:pPr>
      <w:r>
        <w:t>Kierkegaard</w:t>
      </w:r>
    </w:p>
    <w:p w:rsidR="004B1EBE" w:rsidRDefault="004B1EBE" w:rsidP="004B1EBE">
      <w:pPr>
        <w:numPr>
          <w:ilvl w:val="0"/>
          <w:numId w:val="5"/>
        </w:numPr>
      </w:pPr>
      <w:r>
        <w:t>Schopenhauer</w:t>
      </w:r>
    </w:p>
    <w:p w:rsidR="004B1EBE" w:rsidRDefault="004B1EBE" w:rsidP="004B1EBE">
      <w:pPr>
        <w:numPr>
          <w:ilvl w:val="0"/>
          <w:numId w:val="5"/>
        </w:numPr>
      </w:pPr>
      <w:r>
        <w:t>Nietzsche I.</w:t>
      </w:r>
    </w:p>
    <w:p w:rsidR="004B1EBE" w:rsidRDefault="004B1EBE" w:rsidP="004B1EBE">
      <w:pPr>
        <w:numPr>
          <w:ilvl w:val="0"/>
          <w:numId w:val="5"/>
        </w:numPr>
      </w:pPr>
      <w:r>
        <w:t>Nietzsche II.</w:t>
      </w:r>
    </w:p>
    <w:p w:rsidR="004B1EBE" w:rsidRDefault="004B1EBE" w:rsidP="004B1EBE">
      <w:pPr>
        <w:numPr>
          <w:ilvl w:val="0"/>
          <w:numId w:val="5"/>
        </w:numPr>
      </w:pPr>
      <w:r>
        <w:t>William James</w:t>
      </w:r>
    </w:p>
    <w:p w:rsidR="004B1EBE" w:rsidRDefault="004B1EBE" w:rsidP="004B1EBE">
      <w:pPr>
        <w:numPr>
          <w:ilvl w:val="0"/>
          <w:numId w:val="5"/>
        </w:numPr>
      </w:pPr>
      <w:r>
        <w:t>Wittgenstein</w:t>
      </w:r>
    </w:p>
    <w:p w:rsidR="004B1EBE" w:rsidRDefault="004B1EBE" w:rsidP="004B1EBE">
      <w:pPr>
        <w:numPr>
          <w:ilvl w:val="0"/>
          <w:numId w:val="5"/>
        </w:numPr>
      </w:pPr>
      <w:r>
        <w:t>Lukács György</w:t>
      </w:r>
    </w:p>
    <w:p w:rsidR="004B1EBE" w:rsidRDefault="004B1EBE" w:rsidP="004B1EBE">
      <w:pPr>
        <w:numPr>
          <w:ilvl w:val="0"/>
          <w:numId w:val="5"/>
        </w:numPr>
      </w:pPr>
      <w:r>
        <w:t>Az intelligencia-stílusok kérdése</w:t>
      </w:r>
    </w:p>
    <w:p w:rsidR="004B1EBE" w:rsidRDefault="004B1EBE" w:rsidP="004B1EBE">
      <w:pPr>
        <w:numPr>
          <w:ilvl w:val="0"/>
          <w:numId w:val="5"/>
        </w:numPr>
      </w:pPr>
      <w:r>
        <w:t>A Spinoza-probléma</w:t>
      </w:r>
    </w:p>
    <w:p w:rsidR="004B1EBE" w:rsidRDefault="004B1EBE" w:rsidP="004B1EBE">
      <w:pPr>
        <w:numPr>
          <w:ilvl w:val="0"/>
          <w:numId w:val="5"/>
        </w:numPr>
      </w:pPr>
      <w:r>
        <w:t>Zárthelyi</w:t>
      </w:r>
    </w:p>
    <w:p w:rsidR="001D1E5F" w:rsidRDefault="004B1EBE" w:rsidP="00D9616F">
      <w:r>
        <w:t xml:space="preserve"> </w:t>
      </w:r>
    </w:p>
    <w:p w:rsidR="004B1EBE" w:rsidRDefault="004B1EBE" w:rsidP="00D9616F">
      <w:r>
        <w:t>Számonkérés:</w:t>
      </w:r>
      <w:r w:rsidR="00CF58B8">
        <w:t xml:space="preserve"> a hallgatók az órai referátumok és a zárthelyi alapján kapnak jegyet.</w:t>
      </w:r>
      <w:r>
        <w:t xml:space="preserve"> </w:t>
      </w:r>
    </w:p>
    <w:sectPr w:rsidR="004B1E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322EC"/>
    <w:multiLevelType w:val="hybridMultilevel"/>
    <w:tmpl w:val="12B40428"/>
    <w:lvl w:ilvl="0" w:tplc="DE3A18CA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 w15:restartNumberingAfterBreak="0">
    <w:nsid w:val="091059A5"/>
    <w:multiLevelType w:val="hybridMultilevel"/>
    <w:tmpl w:val="5DD87B1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A32CC"/>
    <w:multiLevelType w:val="hybridMultilevel"/>
    <w:tmpl w:val="B7026DE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AA11A9"/>
    <w:multiLevelType w:val="hybridMultilevel"/>
    <w:tmpl w:val="BA9EE39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FD007F4"/>
    <w:multiLevelType w:val="multilevel"/>
    <w:tmpl w:val="757467A4"/>
    <w:lvl w:ilvl="0">
      <w:start w:val="2"/>
      <w:numFmt w:val="decimal"/>
      <w:lvlText w:val="%1-"/>
      <w:lvlJc w:val="left"/>
      <w:pPr>
        <w:ind w:left="375" w:hanging="375"/>
      </w:pPr>
      <w:rPr>
        <w:rFonts w:hint="default"/>
      </w:rPr>
    </w:lvl>
    <w:lvl w:ilvl="1">
      <w:start w:val="3"/>
      <w:numFmt w:val="decimal"/>
      <w:lvlText w:val="%1-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lvlText w:val="%1-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-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-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-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-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-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-%2.%3.%4.%5.%6.%7.%8.%9."/>
      <w:lvlJc w:val="left"/>
      <w:pPr>
        <w:ind w:left="4680" w:hanging="1800"/>
      </w:pPr>
      <w:rPr>
        <w:rFonts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42191"/>
    <w:rsid w:val="000B47B5"/>
    <w:rsid w:val="0013700A"/>
    <w:rsid w:val="001D1E5F"/>
    <w:rsid w:val="00444970"/>
    <w:rsid w:val="0048798E"/>
    <w:rsid w:val="004A0C69"/>
    <w:rsid w:val="004B1EBE"/>
    <w:rsid w:val="00542191"/>
    <w:rsid w:val="00556593"/>
    <w:rsid w:val="006F3679"/>
    <w:rsid w:val="00726618"/>
    <w:rsid w:val="00763F57"/>
    <w:rsid w:val="007B1264"/>
    <w:rsid w:val="008C3E56"/>
    <w:rsid w:val="00A753B0"/>
    <w:rsid w:val="00A81F0A"/>
    <w:rsid w:val="00B17B47"/>
    <w:rsid w:val="00C82AD9"/>
    <w:rsid w:val="00CF58B8"/>
    <w:rsid w:val="00D86158"/>
    <w:rsid w:val="00D9616F"/>
    <w:rsid w:val="00F43DCE"/>
    <w:rsid w:val="00F8364A"/>
    <w:rsid w:val="00FC2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F81EBF1"/>
  <w15:chartTrackingRefBased/>
  <w15:docId w15:val="{B0294558-FB6D-4F5C-A2D9-278D0AF31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C3E56"/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2448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387</Words>
  <Characters>2675</Characters>
  <Application>Microsoft Office Word</Application>
  <DocSecurity>0</DocSecurity>
  <Lines>22</Lines>
  <Paragraphs>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Gond-cura alapítvány</Company>
  <LinksUpToDate>false</LinksUpToDate>
  <CharactersWithSpaces>3056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Hévizi Ottó</dc:creator>
  <cp:keywords/>
  <dc:description/>
  <cp:lastModifiedBy>Ottó Hévizi</cp:lastModifiedBy>
  <cp:revision>13</cp:revision>
  <dcterms:created xsi:type="dcterms:W3CDTF">2015-09-10T15:25:00Z</dcterms:created>
  <dcterms:modified xsi:type="dcterms:W3CDTF">2019-09-10T09:29:00Z</dcterms:modified>
</cp:coreProperties>
</file>