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3" w:rsidRDefault="00242B73" w:rsidP="0074627C">
      <w:pPr>
        <w:jc w:val="center"/>
        <w:rPr>
          <w:b/>
        </w:rPr>
      </w:pPr>
      <w:r w:rsidRPr="0071741F">
        <w:rPr>
          <w:b/>
        </w:rPr>
        <w:t>Politikai filozófia</w:t>
      </w:r>
      <w:r w:rsidR="005A3B83">
        <w:rPr>
          <w:b/>
        </w:rPr>
        <w:t xml:space="preserve"> -</w:t>
      </w:r>
      <w:r w:rsidRPr="0071741F">
        <w:rPr>
          <w:b/>
        </w:rPr>
        <w:t xml:space="preserve"> </w:t>
      </w:r>
      <w:r w:rsidR="00FB1B02" w:rsidRPr="0071741F">
        <w:rPr>
          <w:b/>
        </w:rPr>
        <w:t xml:space="preserve">Szabad </w:t>
      </w:r>
      <w:r w:rsidRPr="0071741F">
        <w:rPr>
          <w:b/>
        </w:rPr>
        <w:t>bölcsészet</w:t>
      </w:r>
    </w:p>
    <w:p w:rsidR="00B475C5" w:rsidRDefault="00795F36" w:rsidP="0074627C">
      <w:pPr>
        <w:jc w:val="center"/>
        <w:rPr>
          <w:b/>
        </w:rPr>
      </w:pPr>
      <w:r>
        <w:rPr>
          <w:b/>
        </w:rPr>
        <w:t>2013</w:t>
      </w:r>
      <w:r w:rsidR="00B475C5">
        <w:rPr>
          <w:b/>
        </w:rPr>
        <w:t>/</w:t>
      </w:r>
      <w:r>
        <w:rPr>
          <w:b/>
        </w:rPr>
        <w:t>14</w:t>
      </w:r>
      <w:r w:rsidR="00B475C5">
        <w:rPr>
          <w:b/>
        </w:rPr>
        <w:t>. 2. félév</w:t>
      </w:r>
    </w:p>
    <w:p w:rsidR="00D258B3" w:rsidRPr="0071741F" w:rsidRDefault="00D258B3" w:rsidP="0074627C">
      <w:pPr>
        <w:jc w:val="center"/>
        <w:rPr>
          <w:b/>
        </w:rPr>
      </w:pPr>
      <w:proofErr w:type="gramStart"/>
      <w:r>
        <w:rPr>
          <w:b/>
        </w:rPr>
        <w:t>kedd</w:t>
      </w:r>
      <w:proofErr w:type="gramEnd"/>
      <w:r>
        <w:rPr>
          <w:b/>
        </w:rPr>
        <w:t xml:space="preserve"> 14-15:30</w:t>
      </w:r>
    </w:p>
    <w:p w:rsidR="00FB1B02" w:rsidRPr="0071741F" w:rsidRDefault="00FB1B02"/>
    <w:p w:rsidR="002942B2" w:rsidRPr="00F17C09" w:rsidRDefault="002942B2" w:rsidP="002942B2">
      <w:pPr>
        <w:tabs>
          <w:tab w:val="left" w:pos="648"/>
          <w:tab w:val="left" w:pos="1728"/>
        </w:tabs>
      </w:pPr>
      <w:r w:rsidRPr="00F17C09">
        <w:t>Hét</w:t>
      </w:r>
    </w:p>
    <w:p w:rsidR="002942B2" w:rsidRPr="00F17C09" w:rsidRDefault="002942B2" w:rsidP="002942B2">
      <w:pPr>
        <w:tabs>
          <w:tab w:val="left" w:pos="648"/>
          <w:tab w:val="left" w:pos="1728"/>
        </w:tabs>
      </w:pPr>
      <w:r w:rsidRPr="00F17C09">
        <w:t>1</w:t>
      </w:r>
      <w:r w:rsidRPr="00F17C09">
        <w:tab/>
      </w:r>
      <w:r w:rsidR="00243433">
        <w:t>A</w:t>
      </w:r>
      <w:r w:rsidR="007C7B75">
        <w:t xml:space="preserve"> politikai </w:t>
      </w:r>
      <w:r w:rsidR="007C7B75" w:rsidRPr="00035F6C">
        <w:rPr>
          <w:u w:val="single"/>
        </w:rPr>
        <w:t>filozófia</w:t>
      </w:r>
      <w:r w:rsidR="00243433" w:rsidRPr="00F17C09">
        <w:t>- 1.</w:t>
      </w:r>
    </w:p>
    <w:p w:rsidR="00CE4C27" w:rsidRDefault="002942B2" w:rsidP="002942B2">
      <w:pPr>
        <w:tabs>
          <w:tab w:val="left" w:pos="648"/>
          <w:tab w:val="left" w:pos="1728"/>
        </w:tabs>
      </w:pPr>
      <w:r w:rsidRPr="00F17C09">
        <w:t>2</w:t>
      </w:r>
      <w:r w:rsidRPr="00F17C09">
        <w:tab/>
      </w:r>
      <w:r w:rsidR="00243433">
        <w:t>A</w:t>
      </w:r>
      <w:r w:rsidR="00CE4C27">
        <w:t xml:space="preserve"> </w:t>
      </w:r>
      <w:r w:rsidR="00CE4C27" w:rsidRPr="00035F6C">
        <w:rPr>
          <w:u w:val="single"/>
        </w:rPr>
        <w:t>politikai</w:t>
      </w:r>
      <w:r w:rsidR="00CE4C27">
        <w:t xml:space="preserve"> filozófia- 2.</w:t>
      </w:r>
    </w:p>
    <w:p w:rsidR="002942B2" w:rsidRPr="00F17C09" w:rsidRDefault="00CE4C27" w:rsidP="002942B2">
      <w:pPr>
        <w:tabs>
          <w:tab w:val="left" w:pos="648"/>
          <w:tab w:val="left" w:pos="1728"/>
        </w:tabs>
      </w:pPr>
      <w:r>
        <w:t>3</w:t>
      </w:r>
      <w:r>
        <w:tab/>
      </w:r>
      <w:r w:rsidR="00243433" w:rsidRPr="00F17C09">
        <w:t>Társadalmi kényszer, engedelmesség, politikai kötelesség</w:t>
      </w:r>
    </w:p>
    <w:p w:rsidR="00FE64B9" w:rsidRPr="00D813D6" w:rsidRDefault="00CE4C27" w:rsidP="002942B2">
      <w:pPr>
        <w:tabs>
          <w:tab w:val="left" w:pos="648"/>
          <w:tab w:val="left" w:pos="1728"/>
        </w:tabs>
        <w:rPr>
          <w:u w:val="single"/>
        </w:rPr>
      </w:pPr>
      <w:r>
        <w:t>4</w:t>
      </w:r>
      <w:r>
        <w:tab/>
      </w:r>
      <w:r w:rsidR="000858DF">
        <w:t>A</w:t>
      </w:r>
      <w:r w:rsidR="00E1296B" w:rsidRPr="00F17C09">
        <w:t xml:space="preserve"> </w:t>
      </w:r>
      <w:r w:rsidR="000858DF">
        <w:t>hatalom</w:t>
      </w:r>
      <w:r w:rsidR="00E1296B" w:rsidRPr="00F17C09">
        <w:t xml:space="preserve"> legitimációja- szuverenitáselméletek</w:t>
      </w:r>
    </w:p>
    <w:p w:rsidR="000858DF" w:rsidRDefault="00FE64B9" w:rsidP="002942B2">
      <w:pPr>
        <w:tabs>
          <w:tab w:val="left" w:pos="648"/>
          <w:tab w:val="left" w:pos="1728"/>
        </w:tabs>
      </w:pPr>
      <w:r>
        <w:t>5</w:t>
      </w:r>
      <w:r>
        <w:tab/>
      </w:r>
      <w:r w:rsidR="000858DF">
        <w:t>Szünet</w:t>
      </w:r>
    </w:p>
    <w:p w:rsidR="002942B2" w:rsidRPr="00F17C09" w:rsidRDefault="000858DF" w:rsidP="002942B2">
      <w:pPr>
        <w:tabs>
          <w:tab w:val="left" w:pos="648"/>
          <w:tab w:val="left" w:pos="1728"/>
        </w:tabs>
      </w:pPr>
      <w:r>
        <w:t>6</w:t>
      </w:r>
      <w:r>
        <w:tab/>
        <w:t>A hatalom</w:t>
      </w:r>
      <w:r w:rsidR="00E1296B" w:rsidRPr="00F17C09">
        <w:t xml:space="preserve"> legitimációja - k</w:t>
      </w:r>
      <w:r w:rsidR="00E1296B">
        <w:t>lasszikus szerződéselméletek</w:t>
      </w:r>
      <w:r w:rsidR="00756C7D">
        <w:t xml:space="preserve"> 1.</w:t>
      </w:r>
      <w:r w:rsidR="00E1296B">
        <w:t xml:space="preserve"> - </w:t>
      </w:r>
      <w:r w:rsidR="00E1296B" w:rsidRPr="00F17C09">
        <w:t>Locke,</w:t>
      </w:r>
      <w:r w:rsidR="00E1296B">
        <w:t xml:space="preserve"> Hobbes</w:t>
      </w:r>
    </w:p>
    <w:p w:rsidR="002942B2" w:rsidRPr="00F17C09" w:rsidRDefault="000858DF" w:rsidP="002942B2">
      <w:pPr>
        <w:tabs>
          <w:tab w:val="left" w:pos="648"/>
          <w:tab w:val="left" w:pos="1728"/>
        </w:tabs>
      </w:pPr>
      <w:r>
        <w:t>7</w:t>
      </w:r>
      <w:r w:rsidR="002942B2" w:rsidRPr="00F17C09">
        <w:tab/>
      </w:r>
      <w:r>
        <w:rPr>
          <w:b/>
        </w:rPr>
        <w:t>ZH-1</w:t>
      </w:r>
    </w:p>
    <w:p w:rsidR="002942B2" w:rsidRPr="00CE4C27" w:rsidRDefault="000858DF" w:rsidP="002942B2">
      <w:pPr>
        <w:tabs>
          <w:tab w:val="left" w:pos="648"/>
          <w:tab w:val="left" w:pos="1728"/>
        </w:tabs>
        <w:rPr>
          <w:b/>
        </w:rPr>
      </w:pPr>
      <w:r>
        <w:t>8</w:t>
      </w:r>
      <w:r w:rsidR="00CE4C27">
        <w:tab/>
      </w:r>
      <w:r>
        <w:t>Klasszikus szerződéselméletek</w:t>
      </w:r>
      <w:r w:rsidR="00756C7D">
        <w:t xml:space="preserve"> 2.</w:t>
      </w:r>
      <w:r>
        <w:t xml:space="preserve"> - Rousseau</w:t>
      </w:r>
    </w:p>
    <w:p w:rsidR="00243433" w:rsidRDefault="000858DF" w:rsidP="002942B2">
      <w:pPr>
        <w:tabs>
          <w:tab w:val="left" w:pos="648"/>
          <w:tab w:val="left" w:pos="1728"/>
        </w:tabs>
      </w:pPr>
      <w:r>
        <w:t>9</w:t>
      </w:r>
      <w:r w:rsidR="00CE4C27">
        <w:tab/>
      </w:r>
      <w:r>
        <w:t>D</w:t>
      </w:r>
      <w:r w:rsidRPr="00E1296B">
        <w:t>emokrácia</w:t>
      </w:r>
      <w:r w:rsidR="00CE4C27">
        <w:tab/>
      </w:r>
      <w:r w:rsidR="002942B2" w:rsidRPr="00F17C09">
        <w:t xml:space="preserve">    </w:t>
      </w:r>
      <w:r w:rsidR="002942B2" w:rsidRPr="00F17C09">
        <w:tab/>
        <w:t xml:space="preserve">     </w:t>
      </w:r>
    </w:p>
    <w:p w:rsidR="002942B2" w:rsidRPr="002011BB" w:rsidRDefault="00FE64B9" w:rsidP="000858DF">
      <w:pPr>
        <w:tabs>
          <w:tab w:val="left" w:pos="648"/>
          <w:tab w:val="left" w:pos="1728"/>
          <w:tab w:val="left" w:pos="2124"/>
          <w:tab w:val="left" w:pos="6360"/>
        </w:tabs>
        <w:rPr>
          <w:b/>
        </w:rPr>
      </w:pPr>
      <w:r>
        <w:t>10</w:t>
      </w:r>
      <w:r w:rsidR="00CE4C27">
        <w:tab/>
      </w:r>
      <w:r w:rsidR="000858DF">
        <w:t>S</w:t>
      </w:r>
      <w:r w:rsidR="000858DF" w:rsidRPr="00F17C09">
        <w:t>zabadság</w:t>
      </w:r>
      <w:r w:rsidR="0035243A">
        <w:rPr>
          <w:b/>
        </w:rPr>
        <w:tab/>
      </w:r>
      <w:r w:rsidR="0035243A">
        <w:rPr>
          <w:b/>
        </w:rPr>
        <w:tab/>
      </w:r>
      <w:r w:rsidR="000858DF">
        <w:rPr>
          <w:b/>
        </w:rPr>
        <w:tab/>
      </w:r>
    </w:p>
    <w:p w:rsidR="002942B2" w:rsidRPr="00F17C09" w:rsidRDefault="00FE64B9" w:rsidP="002942B2">
      <w:pPr>
        <w:tabs>
          <w:tab w:val="left" w:pos="648"/>
          <w:tab w:val="left" w:pos="1728"/>
        </w:tabs>
        <w:rPr>
          <w:u w:val="single"/>
        </w:rPr>
      </w:pPr>
      <w:r>
        <w:t>11</w:t>
      </w:r>
      <w:r w:rsidR="00CE4C27">
        <w:tab/>
      </w:r>
      <w:r w:rsidR="000858DF" w:rsidRPr="00F17C09">
        <w:t>Jogok</w:t>
      </w:r>
    </w:p>
    <w:p w:rsidR="002942B2" w:rsidRPr="00F17C09" w:rsidRDefault="00FE64B9" w:rsidP="002942B2">
      <w:pPr>
        <w:tabs>
          <w:tab w:val="left" w:pos="648"/>
          <w:tab w:val="left" w:pos="1728"/>
        </w:tabs>
      </w:pPr>
      <w:r>
        <w:t>12</w:t>
      </w:r>
      <w:r w:rsidR="002942B2" w:rsidRPr="00F17C09">
        <w:tab/>
      </w:r>
      <w:r w:rsidR="00CE4C27" w:rsidRPr="00F17C09">
        <w:t>Az igazságosság</w:t>
      </w:r>
    </w:p>
    <w:p w:rsidR="002942B2" w:rsidRPr="00F17C09" w:rsidRDefault="00FE64B9" w:rsidP="002942B2">
      <w:pPr>
        <w:tabs>
          <w:tab w:val="left" w:pos="648"/>
          <w:tab w:val="left" w:pos="1728"/>
        </w:tabs>
      </w:pPr>
      <w:r>
        <w:t>13</w:t>
      </w:r>
      <w:r w:rsidR="009379A0">
        <w:tab/>
      </w:r>
      <w:r w:rsidR="000858DF">
        <w:t xml:space="preserve">A </w:t>
      </w:r>
      <w:r w:rsidR="00CE4C27" w:rsidRPr="00F17C09">
        <w:t>liber</w:t>
      </w:r>
      <w:r w:rsidR="000858DF">
        <w:t>ális, a konzervatí</w:t>
      </w:r>
      <w:r w:rsidR="00CE4C27" w:rsidRPr="00F17C09">
        <w:t>v</w:t>
      </w:r>
      <w:r w:rsidR="000858DF">
        <w:t xml:space="preserve"> és </w:t>
      </w:r>
      <w:r w:rsidR="00CE4C27" w:rsidRPr="00F17C09">
        <w:t>a szociali</w:t>
      </w:r>
      <w:r w:rsidR="000858DF">
        <w:t>sta eszmerendszer</w:t>
      </w:r>
    </w:p>
    <w:p w:rsidR="000F7F92" w:rsidRDefault="009379A0" w:rsidP="000858DF">
      <w:pPr>
        <w:tabs>
          <w:tab w:val="left" w:pos="648"/>
          <w:tab w:val="left" w:pos="1728"/>
        </w:tabs>
      </w:pPr>
      <w:r>
        <w:t>1</w:t>
      </w:r>
      <w:r w:rsidR="00FE64B9">
        <w:t>4</w:t>
      </w:r>
      <w:r w:rsidR="00CE4C27">
        <w:tab/>
      </w:r>
      <w:r w:rsidR="000858DF" w:rsidRPr="000858DF">
        <w:rPr>
          <w:b/>
        </w:rPr>
        <w:t>ZH-2</w:t>
      </w:r>
    </w:p>
    <w:p w:rsidR="002011BB" w:rsidRPr="00F17C09" w:rsidRDefault="002011BB" w:rsidP="002942B2">
      <w:pPr>
        <w:tabs>
          <w:tab w:val="left" w:pos="648"/>
          <w:tab w:val="left" w:pos="1728"/>
        </w:tabs>
      </w:pPr>
    </w:p>
    <w:p w:rsidR="00AD29CF" w:rsidRPr="0071741F" w:rsidRDefault="00AD29CF" w:rsidP="00722ECF">
      <w:pPr>
        <w:jc w:val="both"/>
        <w:rPr>
          <w:u w:val="single"/>
        </w:rPr>
      </w:pPr>
      <w:r w:rsidRPr="0071741F">
        <w:rPr>
          <w:u w:val="single"/>
        </w:rPr>
        <w:t>Kötelező irodalom:</w:t>
      </w:r>
    </w:p>
    <w:p w:rsidR="00AD29CF" w:rsidRPr="0071741F" w:rsidRDefault="00AD29CF" w:rsidP="00722ECF">
      <w:pPr>
        <w:jc w:val="both"/>
      </w:pPr>
      <w:proofErr w:type="spellStart"/>
      <w:r w:rsidRPr="0071741F">
        <w:t>Paczolai</w:t>
      </w:r>
      <w:proofErr w:type="spellEnd"/>
      <w:r w:rsidRPr="0071741F">
        <w:t xml:space="preserve"> – Szabó (szerk.): </w:t>
      </w:r>
      <w:r w:rsidRPr="0071741F">
        <w:rPr>
          <w:i/>
        </w:rPr>
        <w:t>Az egyetemes politikai gondolkodás története. Szöveggyűjtemény</w:t>
      </w:r>
      <w:r w:rsidR="0071741F" w:rsidRPr="0071741F">
        <w:t xml:space="preserve"> Budapest: Rejtjel. 1999.</w:t>
      </w:r>
      <w:r w:rsidR="002942B2">
        <w:t xml:space="preserve"> </w:t>
      </w:r>
      <w:r w:rsidR="002942B2" w:rsidRPr="008D245F">
        <w:rPr>
          <w:u w:val="single"/>
        </w:rPr>
        <w:t>Arisztotelész</w:t>
      </w:r>
      <w:r w:rsidR="002942B2">
        <w:t xml:space="preserve">, </w:t>
      </w:r>
      <w:r w:rsidR="00144277" w:rsidRPr="00144277">
        <w:rPr>
          <w:u w:val="single"/>
        </w:rPr>
        <w:t>Machiavelli</w:t>
      </w:r>
      <w:r w:rsidR="00CE4C27">
        <w:rPr>
          <w:u w:val="single"/>
        </w:rPr>
        <w:t xml:space="preserve"> (A fejedelem)</w:t>
      </w:r>
      <w:r w:rsidR="00144277">
        <w:t xml:space="preserve">, </w:t>
      </w:r>
      <w:r w:rsidR="002942B2" w:rsidRPr="008D245F">
        <w:rPr>
          <w:u w:val="single"/>
        </w:rPr>
        <w:t>Hobbes</w:t>
      </w:r>
      <w:r w:rsidR="002942B2">
        <w:t xml:space="preserve">, </w:t>
      </w:r>
      <w:r w:rsidR="002942B2" w:rsidRPr="008D245F">
        <w:rPr>
          <w:u w:val="single"/>
        </w:rPr>
        <w:t>Locke</w:t>
      </w:r>
      <w:r w:rsidR="002942B2">
        <w:t xml:space="preserve">, </w:t>
      </w:r>
      <w:r w:rsidR="002942B2" w:rsidRPr="008D245F">
        <w:rPr>
          <w:u w:val="single"/>
        </w:rPr>
        <w:t>Hume</w:t>
      </w:r>
      <w:r w:rsidR="002942B2">
        <w:t xml:space="preserve">, </w:t>
      </w:r>
      <w:r w:rsidR="002942B2" w:rsidRPr="008D245F">
        <w:rPr>
          <w:u w:val="single"/>
        </w:rPr>
        <w:t>Rousseau</w:t>
      </w:r>
      <w:r w:rsidR="002942B2">
        <w:t xml:space="preserve">, </w:t>
      </w:r>
      <w:r w:rsidR="006F3BE9" w:rsidRPr="008D245F">
        <w:rPr>
          <w:u w:val="single"/>
        </w:rPr>
        <w:t>Mill</w:t>
      </w:r>
      <w:r w:rsidR="00E34F58" w:rsidRPr="00E34F58">
        <w:t xml:space="preserve"> </w:t>
      </w:r>
      <w:r w:rsidR="002942B2">
        <w:t>szövegek.</w:t>
      </w:r>
    </w:p>
    <w:p w:rsidR="00CE4C27" w:rsidRDefault="00CE4C27" w:rsidP="00722ECF">
      <w:pPr>
        <w:jc w:val="both"/>
        <w:rPr>
          <w:u w:val="single"/>
        </w:rPr>
      </w:pPr>
    </w:p>
    <w:p w:rsidR="00AD29CF" w:rsidRPr="0071741F" w:rsidRDefault="00AD29CF" w:rsidP="00722ECF">
      <w:pPr>
        <w:jc w:val="both"/>
        <w:rPr>
          <w:u w:val="single"/>
        </w:rPr>
      </w:pPr>
      <w:r w:rsidRPr="0071741F">
        <w:rPr>
          <w:u w:val="single"/>
        </w:rPr>
        <w:t>Ajánlott irodalom:</w:t>
      </w:r>
    </w:p>
    <w:p w:rsidR="00AD29CF" w:rsidRDefault="00AD29CF" w:rsidP="00722ECF">
      <w:pPr>
        <w:jc w:val="both"/>
      </w:pPr>
      <w:r w:rsidRPr="0071741F">
        <w:t xml:space="preserve">Bayer József: </w:t>
      </w:r>
      <w:r w:rsidRPr="0071741F">
        <w:rPr>
          <w:i/>
        </w:rPr>
        <w:t xml:space="preserve">A politikai gondolkodás története </w:t>
      </w:r>
      <w:r w:rsidR="0071741F" w:rsidRPr="0071741F">
        <w:t>Budapest, Osiris, 1998.</w:t>
      </w:r>
    </w:p>
    <w:p w:rsidR="00841937" w:rsidRDefault="00841937" w:rsidP="00841937">
      <w:r>
        <w:t xml:space="preserve">Miller, David, </w:t>
      </w:r>
      <w:r>
        <w:rPr>
          <w:i/>
        </w:rPr>
        <w:t>Politikai filozófiák enciklopédiája</w:t>
      </w:r>
      <w:r>
        <w:t xml:space="preserve"> Budapest: Kossuth, 2003. (2. kiadás)</w:t>
      </w:r>
    </w:p>
    <w:p w:rsidR="00B475C5" w:rsidRDefault="00B475C5" w:rsidP="00722ECF">
      <w:pPr>
        <w:jc w:val="both"/>
      </w:pPr>
    </w:p>
    <w:p w:rsidR="00B475C5" w:rsidRDefault="00B475C5" w:rsidP="00722ECF">
      <w:pPr>
        <w:jc w:val="both"/>
        <w:rPr>
          <w:u w:val="single"/>
        </w:rPr>
      </w:pPr>
      <w:r>
        <w:rPr>
          <w:u w:val="single"/>
        </w:rPr>
        <w:t>Cél:</w:t>
      </w:r>
    </w:p>
    <w:p w:rsidR="00B475C5" w:rsidRPr="00B475C5" w:rsidRDefault="00B475C5" w:rsidP="00722ECF">
      <w:pPr>
        <w:jc w:val="both"/>
      </w:pPr>
      <w:r>
        <w:t xml:space="preserve">Legyen képes a hallgató a politikai filozófia alapvető </w:t>
      </w:r>
      <w:r w:rsidR="00281415">
        <w:t>kérdéseinek,</w:t>
      </w:r>
      <w:r>
        <w:t xml:space="preserve"> irányzatainak és intézményeinek elemzésére és történeti kontextusba helyezésére.</w:t>
      </w:r>
    </w:p>
    <w:p w:rsidR="00B475C5" w:rsidRDefault="00B475C5" w:rsidP="00722ECF">
      <w:pPr>
        <w:jc w:val="both"/>
        <w:rPr>
          <w:u w:val="single"/>
        </w:rPr>
      </w:pPr>
    </w:p>
    <w:p w:rsidR="00B475C5" w:rsidRDefault="00B475C5" w:rsidP="00B475C5">
      <w:r>
        <w:rPr>
          <w:u w:val="single"/>
        </w:rPr>
        <w:t>Követelmények:</w:t>
      </w:r>
    </w:p>
    <w:p w:rsidR="000127AC" w:rsidRDefault="00B475C5" w:rsidP="006805D1">
      <w:pPr>
        <w:jc w:val="both"/>
      </w:pPr>
      <w:r>
        <w:t xml:space="preserve">A kurzus a vizsgaidőszakban írásbeli vizsgával zárul: a kérdések egyfelől a kötelező irodalom-, másfelől a fent megadott témák ismeretét ellenőrzik. </w:t>
      </w:r>
    </w:p>
    <w:p w:rsidR="006805D1" w:rsidRDefault="006805D1" w:rsidP="006805D1">
      <w:pPr>
        <w:jc w:val="both"/>
      </w:pPr>
      <w:r>
        <w:t>Jegyet meg lehet szerezni két évközi zá</w:t>
      </w:r>
      <w:r w:rsidR="00CF019C">
        <w:t>rthelyi alapján is: a</w:t>
      </w:r>
      <w:r w:rsidR="00E34F58">
        <w:t xml:space="preserve"> szemeszter</w:t>
      </w:r>
      <w:r w:rsidR="00CF019C">
        <w:t xml:space="preserve"> 7</w:t>
      </w:r>
      <w:r w:rsidR="00CE4C27">
        <w:t>. és 14</w:t>
      </w:r>
      <w:r>
        <w:t xml:space="preserve">. </w:t>
      </w:r>
      <w:r w:rsidR="00314480">
        <w:t>h</w:t>
      </w:r>
      <w:r w:rsidR="00E34F58">
        <w:t>e</w:t>
      </w:r>
      <w:r w:rsidR="00314480">
        <w:t>t</w:t>
      </w:r>
      <w:r w:rsidR="00E34F58">
        <w:t>éb</w:t>
      </w:r>
      <w:r w:rsidR="00314480">
        <w:t>en zárthelyit írhatnak a</w:t>
      </w:r>
      <w:r w:rsidR="00243433">
        <w:t xml:space="preserve"> 1</w:t>
      </w:r>
      <w:r w:rsidR="00CE4C27">
        <w:t>-6</w:t>
      </w:r>
      <w:r w:rsidR="000F7F92">
        <w:t>.</w:t>
      </w:r>
      <w:r w:rsidR="002011BB">
        <w:t xml:space="preserve"> illetve</w:t>
      </w:r>
      <w:r w:rsidR="00CF019C">
        <w:t xml:space="preserve"> a 8</w:t>
      </w:r>
      <w:r w:rsidR="002011BB">
        <w:t>-</w:t>
      </w:r>
      <w:r w:rsidR="00E34F58">
        <w:t>13</w:t>
      </w:r>
      <w:r w:rsidR="000127AC">
        <w:t xml:space="preserve">. </w:t>
      </w:r>
      <w:r w:rsidR="0000634E">
        <w:t xml:space="preserve">heti </w:t>
      </w:r>
      <w:r w:rsidR="000127AC">
        <w:t>előadások témájából és a vonatkozó kötelező irodalomból.</w:t>
      </w:r>
      <w:r w:rsidR="00D2042D">
        <w:t xml:space="preserve"> A két</w:t>
      </w:r>
      <w:r>
        <w:t xml:space="preserve"> </w:t>
      </w:r>
      <w:r w:rsidR="002A054D">
        <w:t>zárthelyivel</w:t>
      </w:r>
      <w:r>
        <w:t xml:space="preserve"> </w:t>
      </w:r>
      <w:r w:rsidR="005F356C">
        <w:t>maximum</w:t>
      </w:r>
      <w:bookmarkStart w:id="0" w:name="_GoBack"/>
      <w:bookmarkEnd w:id="0"/>
      <w:r w:rsidR="002011BB">
        <w:t xml:space="preserve"> </w:t>
      </w:r>
      <w:r w:rsidR="00D2042D">
        <w:t>2x</w:t>
      </w:r>
      <w:r w:rsidR="00CE4C27">
        <w:t>50%-ot</w:t>
      </w:r>
      <w:r w:rsidR="002011BB">
        <w:t xml:space="preserve"> lehet szerezni. Az </w:t>
      </w:r>
      <w:r w:rsidR="00D2042D">
        <w:t xml:space="preserve">elért </w:t>
      </w:r>
      <w:r w:rsidR="00CE4C27">
        <w:t>százalékpont</w:t>
      </w:r>
      <w:r w:rsidR="002011BB">
        <w:t xml:space="preserve"> alapján az alábbi</w:t>
      </w:r>
      <w:r w:rsidR="00D2042D">
        <w:t>ak</w:t>
      </w:r>
      <w:r w:rsidR="002011BB">
        <w:t xml:space="preserve"> szerint </w:t>
      </w:r>
      <w:r>
        <w:t>megajánlom a vizsgajegyet.</w:t>
      </w:r>
    </w:p>
    <w:p w:rsidR="00D2042D" w:rsidRPr="00A6340B" w:rsidRDefault="00D2042D" w:rsidP="00D2042D">
      <w:pPr>
        <w:ind w:left="708" w:firstLine="708"/>
      </w:pPr>
      <w:r w:rsidRPr="00A6340B">
        <w:t>100 – 85 jeles</w:t>
      </w:r>
    </w:p>
    <w:p w:rsidR="00D2042D" w:rsidRPr="00A6340B" w:rsidRDefault="00D2042D" w:rsidP="00D2042D">
      <w:r w:rsidRPr="00A6340B">
        <w:tab/>
      </w:r>
      <w:r w:rsidRPr="00A6340B">
        <w:tab/>
        <w:t xml:space="preserve">  84 – 75 jó</w:t>
      </w:r>
    </w:p>
    <w:p w:rsidR="00D2042D" w:rsidRPr="00A6340B" w:rsidRDefault="00D2042D" w:rsidP="00D2042D">
      <w:r w:rsidRPr="00A6340B">
        <w:tab/>
      </w:r>
      <w:r w:rsidRPr="00A6340B">
        <w:tab/>
        <w:t xml:space="preserve">  74 – 65 közepes</w:t>
      </w:r>
    </w:p>
    <w:p w:rsidR="00D2042D" w:rsidRPr="00A6340B" w:rsidRDefault="00D2042D" w:rsidP="00D2042D">
      <w:r w:rsidRPr="00A6340B">
        <w:tab/>
      </w:r>
      <w:r w:rsidRPr="00A6340B">
        <w:tab/>
        <w:t xml:space="preserve">  64 – 51 elégséges</w:t>
      </w:r>
    </w:p>
    <w:p w:rsidR="00D2042D" w:rsidRPr="00A6340B" w:rsidRDefault="00D2042D" w:rsidP="00D2042D">
      <w:r w:rsidRPr="00A6340B">
        <w:tab/>
      </w:r>
      <w:r w:rsidRPr="00A6340B">
        <w:tab/>
        <w:t xml:space="preserve">  50 – 0 elégtelen</w:t>
      </w:r>
    </w:p>
    <w:p w:rsidR="00D2042D" w:rsidRDefault="00D2042D" w:rsidP="00D2042D"/>
    <w:p w:rsidR="006805D1" w:rsidRDefault="006805D1" w:rsidP="006805D1"/>
    <w:p w:rsidR="00B475C5" w:rsidRPr="0071741F" w:rsidRDefault="006805D1" w:rsidP="007274F1">
      <w:pPr>
        <w:jc w:val="both"/>
      </w:pPr>
      <w:r>
        <w:t>De</w:t>
      </w:r>
      <w:r w:rsidR="00CF019C">
        <w:t>brecen, 2014. február 10</w:t>
      </w:r>
      <w:r>
        <w:t>.</w:t>
      </w:r>
      <w:r>
        <w:tab/>
      </w:r>
      <w:r>
        <w:tab/>
      </w:r>
      <w:r>
        <w:tab/>
      </w:r>
      <w:r>
        <w:tab/>
      </w:r>
      <w:r>
        <w:tab/>
        <w:t>Biróné Kaszás Éva</w:t>
      </w:r>
    </w:p>
    <w:sectPr w:rsidR="00B475C5" w:rsidRPr="007174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59" w:rsidRDefault="000C7F59">
      <w:r>
        <w:separator/>
      </w:r>
    </w:p>
  </w:endnote>
  <w:endnote w:type="continuationSeparator" w:id="0">
    <w:p w:rsidR="000C7F59" w:rsidRDefault="000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E61" w:rsidRDefault="00EB0E61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59" w:rsidRDefault="000C7F59">
      <w:r>
        <w:separator/>
      </w:r>
    </w:p>
  </w:footnote>
  <w:footnote w:type="continuationSeparator" w:id="0">
    <w:p w:rsidR="000C7F59" w:rsidRDefault="000C7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73"/>
    <w:rsid w:val="0000634E"/>
    <w:rsid w:val="000127AC"/>
    <w:rsid w:val="00021B71"/>
    <w:rsid w:val="00035F6C"/>
    <w:rsid w:val="00042610"/>
    <w:rsid w:val="000858DF"/>
    <w:rsid w:val="000C7F59"/>
    <w:rsid w:val="000F7F92"/>
    <w:rsid w:val="001034E2"/>
    <w:rsid w:val="00144277"/>
    <w:rsid w:val="00173C9C"/>
    <w:rsid w:val="001A1CE3"/>
    <w:rsid w:val="001A5562"/>
    <w:rsid w:val="002011BB"/>
    <w:rsid w:val="00242B73"/>
    <w:rsid w:val="00243433"/>
    <w:rsid w:val="00246124"/>
    <w:rsid w:val="00281415"/>
    <w:rsid w:val="002942B2"/>
    <w:rsid w:val="002A054D"/>
    <w:rsid w:val="002C7150"/>
    <w:rsid w:val="00313549"/>
    <w:rsid w:val="00314480"/>
    <w:rsid w:val="0035243A"/>
    <w:rsid w:val="0037492C"/>
    <w:rsid w:val="003858DF"/>
    <w:rsid w:val="003F6F05"/>
    <w:rsid w:val="00461B80"/>
    <w:rsid w:val="00485E0D"/>
    <w:rsid w:val="004D288C"/>
    <w:rsid w:val="004E42D1"/>
    <w:rsid w:val="00531165"/>
    <w:rsid w:val="0054253E"/>
    <w:rsid w:val="00567F59"/>
    <w:rsid w:val="005A3B83"/>
    <w:rsid w:val="005F356C"/>
    <w:rsid w:val="00645CE3"/>
    <w:rsid w:val="00667451"/>
    <w:rsid w:val="006805D1"/>
    <w:rsid w:val="006965B2"/>
    <w:rsid w:val="006970D2"/>
    <w:rsid w:val="006F3BE9"/>
    <w:rsid w:val="00710A80"/>
    <w:rsid w:val="0071741F"/>
    <w:rsid w:val="0072174B"/>
    <w:rsid w:val="00722ECF"/>
    <w:rsid w:val="007274F1"/>
    <w:rsid w:val="00727E2B"/>
    <w:rsid w:val="0074627C"/>
    <w:rsid w:val="00756C7D"/>
    <w:rsid w:val="00775D63"/>
    <w:rsid w:val="00795F36"/>
    <w:rsid w:val="007C7B75"/>
    <w:rsid w:val="00811321"/>
    <w:rsid w:val="00841937"/>
    <w:rsid w:val="008B2FE5"/>
    <w:rsid w:val="008D245F"/>
    <w:rsid w:val="009379A0"/>
    <w:rsid w:val="009725C4"/>
    <w:rsid w:val="009D30DF"/>
    <w:rsid w:val="00A00886"/>
    <w:rsid w:val="00A0270C"/>
    <w:rsid w:val="00A302F2"/>
    <w:rsid w:val="00A400D1"/>
    <w:rsid w:val="00AB5D74"/>
    <w:rsid w:val="00AD29CF"/>
    <w:rsid w:val="00AD37FE"/>
    <w:rsid w:val="00B437F6"/>
    <w:rsid w:val="00B475C5"/>
    <w:rsid w:val="00B47EE4"/>
    <w:rsid w:val="00C00FF0"/>
    <w:rsid w:val="00C30612"/>
    <w:rsid w:val="00C63176"/>
    <w:rsid w:val="00C918C4"/>
    <w:rsid w:val="00CE4C27"/>
    <w:rsid w:val="00CF019C"/>
    <w:rsid w:val="00CF03B2"/>
    <w:rsid w:val="00D2042D"/>
    <w:rsid w:val="00D258B3"/>
    <w:rsid w:val="00D813D6"/>
    <w:rsid w:val="00DA6BB7"/>
    <w:rsid w:val="00E1296B"/>
    <w:rsid w:val="00E34F58"/>
    <w:rsid w:val="00EB0E61"/>
    <w:rsid w:val="00ED1E75"/>
    <w:rsid w:val="00F314D1"/>
    <w:rsid w:val="00F63EC9"/>
    <w:rsid w:val="00FB1B02"/>
    <w:rsid w:val="00FE5605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B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4261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26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261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B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042610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26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261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Politikai filozófia</vt:lpstr>
    </vt:vector>
  </TitlesOfParts>
  <Company>Filozófia Tanszék, 232/a. szoba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Politikai filozófia</dc:title>
  <dc:creator>Filozófia Intézet</dc:creator>
  <cp:lastModifiedBy>Eva</cp:lastModifiedBy>
  <cp:revision>11</cp:revision>
  <cp:lastPrinted>2011-02-15T07:39:00Z</cp:lastPrinted>
  <dcterms:created xsi:type="dcterms:W3CDTF">2014-01-29T10:53:00Z</dcterms:created>
  <dcterms:modified xsi:type="dcterms:W3CDTF">2014-02-10T08:03:00Z</dcterms:modified>
</cp:coreProperties>
</file>