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56CA" w14:textId="77777777" w:rsidR="00DF7BA1" w:rsidRPr="005767AD" w:rsidRDefault="009C5192" w:rsidP="003E16C4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Tematika</w:t>
      </w:r>
    </w:p>
    <w:p w14:paraId="3AA62673" w14:textId="118A75E9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címe</w:t>
      </w:r>
      <w:r w:rsidRPr="00564FA9">
        <w:rPr>
          <w:rFonts w:ascii="Times New Roman" w:hAnsi="Times New Roman" w:cs="Times New Roman"/>
          <w:i/>
          <w:smallCaps/>
          <w:sz w:val="20"/>
        </w:rPr>
        <w:t>:</w:t>
      </w:r>
      <w:r w:rsidR="003E16C4" w:rsidRPr="00564FA9">
        <w:rPr>
          <w:rFonts w:ascii="Times New Roman" w:hAnsi="Times New Roman" w:cs="Times New Roman"/>
          <w:smallCaps/>
          <w:sz w:val="20"/>
        </w:rPr>
        <w:t xml:space="preserve"> Emberismereti diszciplínák </w:t>
      </w:r>
      <w:r w:rsidR="009010A6" w:rsidRPr="00564FA9">
        <w:rPr>
          <w:rFonts w:ascii="Times New Roman" w:hAnsi="Times New Roman" w:cs="Times New Roman"/>
          <w:smallCaps/>
          <w:sz w:val="20"/>
        </w:rPr>
        <w:t>I.</w:t>
      </w:r>
      <w:r w:rsidR="009010A6">
        <w:rPr>
          <w:rFonts w:ascii="Times New Roman" w:hAnsi="Times New Roman" w:cs="Times New Roman"/>
          <w:sz w:val="20"/>
        </w:rPr>
        <w:t xml:space="preserve"> </w:t>
      </w:r>
      <w:r w:rsidR="003E16C4" w:rsidRPr="005767AD">
        <w:rPr>
          <w:rFonts w:ascii="Times New Roman" w:hAnsi="Times New Roman" w:cs="Times New Roman"/>
          <w:sz w:val="20"/>
        </w:rPr>
        <w:t>- előadás</w:t>
      </w:r>
    </w:p>
    <w:p w14:paraId="131DE3EB" w14:textId="305B83D9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kódja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</w:t>
      </w:r>
      <w:r w:rsidR="00BB6519" w:rsidRPr="00BB6519">
        <w:rPr>
          <w:rFonts w:ascii="Times New Roman" w:hAnsi="Times New Roman" w:cs="Times New Roman"/>
          <w:sz w:val="20"/>
        </w:rPr>
        <w:t>BTALE0001BA</w:t>
      </w:r>
    </w:p>
    <w:p w14:paraId="7CBD758D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Oktató</w:t>
      </w:r>
      <w:r w:rsidRPr="005767AD">
        <w:rPr>
          <w:rFonts w:ascii="Times New Roman" w:hAnsi="Times New Roman" w:cs="Times New Roman"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Horváth Lajos</w:t>
      </w:r>
    </w:p>
    <w:p w14:paraId="0B53917F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Órarendi információ:</w:t>
      </w:r>
    </w:p>
    <w:p w14:paraId="20015E93" w14:textId="3E9C0167" w:rsidR="009C5192" w:rsidRPr="005767AD" w:rsidRDefault="003E16C4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Az előadás helye:</w:t>
      </w:r>
      <w:r w:rsidR="00603091">
        <w:rPr>
          <w:rFonts w:ascii="Times New Roman" w:hAnsi="Times New Roman" w:cs="Times New Roman"/>
          <w:sz w:val="20"/>
        </w:rPr>
        <w:t xml:space="preserve"> </w:t>
      </w:r>
      <w:r w:rsidR="002D7ECC">
        <w:rPr>
          <w:rFonts w:ascii="Times New Roman" w:hAnsi="Times New Roman" w:cs="Times New Roman"/>
          <w:sz w:val="20"/>
        </w:rPr>
        <w:t>X.</w:t>
      </w:r>
    </w:p>
    <w:p w14:paraId="6F95F209" w14:textId="713A28DE" w:rsidR="003E16C4" w:rsidRPr="005767AD" w:rsidRDefault="003E16C4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Az előadás ideje: </w:t>
      </w:r>
      <w:r w:rsidR="00F30F8A">
        <w:rPr>
          <w:rFonts w:ascii="Times New Roman" w:hAnsi="Times New Roman" w:cs="Times New Roman"/>
          <w:sz w:val="20"/>
        </w:rPr>
        <w:t xml:space="preserve">csütörtök, </w:t>
      </w:r>
      <w:r w:rsidR="00603091">
        <w:rPr>
          <w:rFonts w:ascii="Times New Roman" w:hAnsi="Times New Roman" w:cs="Times New Roman"/>
          <w:sz w:val="20"/>
        </w:rPr>
        <w:t>10.00-12.00</w:t>
      </w:r>
    </w:p>
    <w:p w14:paraId="6B63F392" w14:textId="7CCF5201" w:rsidR="009C5192" w:rsidRPr="005767AD" w:rsidRDefault="009C5192" w:rsidP="00FC6305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célja:</w:t>
      </w:r>
      <w:r w:rsidR="00F63F02" w:rsidRPr="005767AD">
        <w:rPr>
          <w:rFonts w:ascii="Times New Roman" w:hAnsi="Times New Roman" w:cs="Times New Roman"/>
          <w:sz w:val="20"/>
        </w:rPr>
        <w:t xml:space="preserve"> </w:t>
      </w:r>
      <w:r w:rsidR="00FC6305" w:rsidRPr="005767AD">
        <w:rPr>
          <w:rFonts w:ascii="Times New Roman" w:hAnsi="Times New Roman" w:cs="Times New Roman"/>
          <w:sz w:val="20"/>
        </w:rPr>
        <w:t xml:space="preserve">Az előadássorozat célja </w:t>
      </w:r>
      <w:r w:rsidR="00316E63" w:rsidRPr="005767AD">
        <w:rPr>
          <w:rFonts w:ascii="Times New Roman" w:hAnsi="Times New Roman" w:cs="Times New Roman"/>
          <w:sz w:val="20"/>
        </w:rPr>
        <w:t>a</w:t>
      </w:r>
      <w:r w:rsidR="00631D3E" w:rsidRPr="005767AD">
        <w:rPr>
          <w:rFonts w:ascii="Times New Roman" w:hAnsi="Times New Roman" w:cs="Times New Roman"/>
          <w:sz w:val="20"/>
        </w:rPr>
        <w:t xml:space="preserve"> modern szubjektivitás-fogalmat övező problémaegyüttes bemutatása. Foucault munkáin keresztül betekintést nyerünk </w:t>
      </w:r>
      <w:r w:rsidR="00564B66" w:rsidRPr="005767AD">
        <w:rPr>
          <w:rFonts w:ascii="Times New Roman" w:hAnsi="Times New Roman" w:cs="Times New Roman"/>
          <w:sz w:val="20"/>
        </w:rPr>
        <w:t xml:space="preserve">az ember és az emberel foglalkozó tudományok </w:t>
      </w:r>
      <w:r w:rsidR="00155F2E" w:rsidRPr="005767AD">
        <w:rPr>
          <w:rFonts w:ascii="Times New Roman" w:hAnsi="Times New Roman" w:cs="Times New Roman"/>
          <w:sz w:val="20"/>
        </w:rPr>
        <w:t xml:space="preserve">filozófiai diszkusszióiba. </w:t>
      </w:r>
      <w:r w:rsidR="00573393" w:rsidRPr="005767AD">
        <w:rPr>
          <w:rFonts w:ascii="Times New Roman" w:hAnsi="Times New Roman" w:cs="Times New Roman"/>
          <w:sz w:val="20"/>
        </w:rPr>
        <w:t xml:space="preserve">Megvizsgáljuk a hatalom individualizáló gyakorlatait, valamint </w:t>
      </w:r>
      <w:r w:rsidR="00603091">
        <w:rPr>
          <w:rFonts w:ascii="Times New Roman" w:hAnsi="Times New Roman" w:cs="Times New Roman"/>
          <w:sz w:val="20"/>
        </w:rPr>
        <w:t>önismeret és önkultúra probl</w:t>
      </w:r>
      <w:r w:rsidR="00785158">
        <w:rPr>
          <w:rFonts w:ascii="Times New Roman" w:hAnsi="Times New Roman" w:cs="Times New Roman"/>
          <w:sz w:val="20"/>
        </w:rPr>
        <w:t>émáit.</w:t>
      </w:r>
    </w:p>
    <w:p w14:paraId="4C670FFA" w14:textId="318DBE06" w:rsidR="00316E63" w:rsidRPr="005767AD" w:rsidRDefault="00316E63" w:rsidP="00903B8F">
      <w:pPr>
        <w:spacing w:after="120"/>
        <w:jc w:val="both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Témakörö</w:t>
      </w:r>
      <w:r w:rsidR="00903B8F" w:rsidRPr="005767AD">
        <w:rPr>
          <w:rFonts w:ascii="Times New Roman" w:hAnsi="Times New Roman" w:cs="Times New Roman"/>
          <w:b/>
          <w:sz w:val="20"/>
        </w:rPr>
        <w:t>k</w:t>
      </w:r>
    </w:p>
    <w:p w14:paraId="3DE636BA" w14:textId="3CD1DD84" w:rsidR="00624688" w:rsidRDefault="00624688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hatalom panoptikus szerkezete</w:t>
      </w:r>
    </w:p>
    <w:p w14:paraId="66A25049" w14:textId="295F08ED" w:rsidR="009F2ECB" w:rsidRPr="005767AD" w:rsidRDefault="00DA2967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 normalitás és abnormalitás</w:t>
      </w:r>
    </w:p>
    <w:p w14:paraId="63DDBFA9" w14:textId="2FF06C07" w:rsidR="00DA2967" w:rsidRPr="005767AD" w:rsidRDefault="000936CE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 fegyelmező </w:t>
      </w:r>
      <w:r w:rsidR="00EF619F">
        <w:rPr>
          <w:rFonts w:ascii="Times New Roman" w:hAnsi="Times New Roman" w:cs="Times New Roman"/>
          <w:sz w:val="20"/>
        </w:rPr>
        <w:t xml:space="preserve">és normalizáló </w:t>
      </w:r>
      <w:r w:rsidRPr="005767AD">
        <w:rPr>
          <w:rFonts w:ascii="Times New Roman" w:hAnsi="Times New Roman" w:cs="Times New Roman"/>
          <w:sz w:val="20"/>
        </w:rPr>
        <w:t>hatalom</w:t>
      </w:r>
    </w:p>
    <w:p w14:paraId="4BC28C89" w14:textId="130E4ED5" w:rsidR="000936CE" w:rsidRPr="005767AD" w:rsidRDefault="000936CE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 szubjektum </w:t>
      </w:r>
      <w:r w:rsidR="009821C3">
        <w:rPr>
          <w:rFonts w:ascii="Times New Roman" w:hAnsi="Times New Roman" w:cs="Times New Roman"/>
          <w:sz w:val="20"/>
        </w:rPr>
        <w:t>és a társadalom</w:t>
      </w:r>
    </w:p>
    <w:p w14:paraId="2B7EF9C2" w14:textId="7CE81068" w:rsidR="000936CE" w:rsidRPr="005767AD" w:rsidRDefault="000936CE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az önteremtés és szabadság problémái</w:t>
      </w:r>
    </w:p>
    <w:p w14:paraId="6DCA7292" w14:textId="6663D9BE" w:rsidR="00397746" w:rsidRPr="005767AD" w:rsidRDefault="00397746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 pszichiátriai </w:t>
      </w:r>
      <w:r w:rsidR="00FC2D83" w:rsidRPr="005767AD">
        <w:rPr>
          <w:rFonts w:ascii="Times New Roman" w:hAnsi="Times New Roman" w:cs="Times New Roman"/>
          <w:sz w:val="20"/>
        </w:rPr>
        <w:t>hatalom</w:t>
      </w:r>
      <w:r w:rsidR="00EF619F">
        <w:rPr>
          <w:rFonts w:ascii="Times New Roman" w:hAnsi="Times New Roman" w:cs="Times New Roman"/>
          <w:sz w:val="20"/>
        </w:rPr>
        <w:t xml:space="preserve"> </w:t>
      </w:r>
      <w:r w:rsidR="0033581D">
        <w:rPr>
          <w:rFonts w:ascii="Times New Roman" w:hAnsi="Times New Roman" w:cs="Times New Roman"/>
          <w:sz w:val="20"/>
        </w:rPr>
        <w:t>és kriminalitás</w:t>
      </w:r>
    </w:p>
    <w:p w14:paraId="418DD214" w14:textId="0693715B" w:rsidR="00432D10" w:rsidRPr="005767AD" w:rsidRDefault="009C5192" w:rsidP="0055657B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teljesítésének feltételei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DC3DC0" w:rsidRPr="005767AD">
        <w:rPr>
          <w:rFonts w:ascii="Times New Roman" w:hAnsi="Times New Roman" w:cs="Times New Roman"/>
          <w:sz w:val="20"/>
        </w:rPr>
        <w:t xml:space="preserve"> </w:t>
      </w:r>
    </w:p>
    <w:p w14:paraId="61706269" w14:textId="781E78AB" w:rsidR="00C50349" w:rsidRPr="00B7604C" w:rsidRDefault="00C50349" w:rsidP="0055657B">
      <w:pPr>
        <w:spacing w:after="120"/>
        <w:jc w:val="both"/>
        <w:rPr>
          <w:rFonts w:ascii="Times New Roman" w:hAnsi="Times New Roman" w:cs="Times New Roman"/>
          <w:iCs/>
          <w:sz w:val="20"/>
        </w:rPr>
      </w:pPr>
      <w:r w:rsidRPr="005767AD">
        <w:rPr>
          <w:rFonts w:ascii="Times New Roman" w:hAnsi="Times New Roman" w:cs="Times New Roman"/>
          <w:sz w:val="20"/>
        </w:rPr>
        <w:t>A kurzus teljesítésének feltétele írásbeli vizsga a félév végén. A vizsga</w:t>
      </w:r>
      <w:r w:rsidR="009E71C0" w:rsidRPr="005767AD">
        <w:rPr>
          <w:rFonts w:ascii="Times New Roman" w:hAnsi="Times New Roman" w:cs="Times New Roman"/>
          <w:sz w:val="20"/>
        </w:rPr>
        <w:t xml:space="preserve"> a kötelező irodal</w:t>
      </w:r>
      <w:r w:rsidR="004307C3" w:rsidRPr="005767AD">
        <w:rPr>
          <w:rFonts w:ascii="Times New Roman" w:hAnsi="Times New Roman" w:cs="Times New Roman"/>
          <w:sz w:val="20"/>
        </w:rPr>
        <w:t>mak</w:t>
      </w:r>
      <w:r w:rsidR="00E5037E" w:rsidRPr="005767AD">
        <w:rPr>
          <w:rFonts w:ascii="Times New Roman" w:hAnsi="Times New Roman" w:cs="Times New Roman"/>
          <w:sz w:val="20"/>
        </w:rPr>
        <w:t>ra alapozott 15</w:t>
      </w:r>
      <w:r w:rsidR="00624688">
        <w:rPr>
          <w:rFonts w:ascii="Times New Roman" w:hAnsi="Times New Roman" w:cs="Times New Roman"/>
          <w:sz w:val="20"/>
        </w:rPr>
        <w:t>-20</w:t>
      </w:r>
      <w:r w:rsidR="00E5037E" w:rsidRPr="005767AD">
        <w:rPr>
          <w:rFonts w:ascii="Times New Roman" w:hAnsi="Times New Roman" w:cs="Times New Roman"/>
          <w:sz w:val="20"/>
        </w:rPr>
        <w:t xml:space="preserve"> kérdésből </w:t>
      </w:r>
      <w:r w:rsidR="00624688">
        <w:rPr>
          <w:rFonts w:ascii="Times New Roman" w:hAnsi="Times New Roman" w:cs="Times New Roman"/>
          <w:sz w:val="20"/>
        </w:rPr>
        <w:t>felépített</w:t>
      </w:r>
      <w:r w:rsidR="000D2F9E" w:rsidRPr="005767AD">
        <w:rPr>
          <w:rFonts w:ascii="Times New Roman" w:hAnsi="Times New Roman" w:cs="Times New Roman"/>
          <w:sz w:val="20"/>
        </w:rPr>
        <w:t xml:space="preserve"> többválaszos</w:t>
      </w:r>
      <w:r w:rsidR="00E5037E" w:rsidRPr="005767AD">
        <w:rPr>
          <w:rFonts w:ascii="Times New Roman" w:hAnsi="Times New Roman" w:cs="Times New Roman"/>
          <w:sz w:val="20"/>
        </w:rPr>
        <w:t xml:space="preserve"> </w:t>
      </w:r>
      <w:r w:rsidR="009E71C0" w:rsidRPr="005767AD">
        <w:rPr>
          <w:rFonts w:ascii="Times New Roman" w:hAnsi="Times New Roman" w:cs="Times New Roman"/>
          <w:sz w:val="20"/>
        </w:rPr>
        <w:t xml:space="preserve">tesztből áll! A </w:t>
      </w:r>
      <w:r w:rsidR="00A14BD3" w:rsidRPr="005767AD">
        <w:rPr>
          <w:rFonts w:ascii="Times New Roman" w:hAnsi="Times New Roman" w:cs="Times New Roman"/>
          <w:sz w:val="20"/>
        </w:rPr>
        <w:t xml:space="preserve">jegyszerzés feltétele a kötelező irodalmak alapos ismerete. </w:t>
      </w:r>
      <w:r w:rsidR="00A14BD3" w:rsidRPr="00B7604C">
        <w:rPr>
          <w:rFonts w:ascii="Times New Roman" w:hAnsi="Times New Roman" w:cs="Times New Roman"/>
          <w:iCs/>
          <w:sz w:val="20"/>
        </w:rPr>
        <w:t>Részletes tájékoztató az első órán.</w:t>
      </w:r>
      <w:r w:rsidR="009E71C0" w:rsidRPr="00B7604C">
        <w:rPr>
          <w:rFonts w:ascii="Times New Roman" w:hAnsi="Times New Roman" w:cs="Times New Roman"/>
          <w:iCs/>
          <w:sz w:val="20"/>
        </w:rPr>
        <w:t xml:space="preserve"> </w:t>
      </w:r>
    </w:p>
    <w:p w14:paraId="78C11BFC" w14:textId="2244096D" w:rsidR="009C5192" w:rsidRPr="005767AD" w:rsidRDefault="009C5192" w:rsidP="002253F1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számonkérés módja</w:t>
      </w:r>
      <w:r w:rsidRPr="005767AD">
        <w:rPr>
          <w:rFonts w:ascii="Times New Roman" w:hAnsi="Times New Roman" w:cs="Times New Roman"/>
          <w:sz w:val="20"/>
        </w:rPr>
        <w:t>:</w:t>
      </w:r>
      <w:r w:rsidR="0055657B" w:rsidRPr="005767AD">
        <w:rPr>
          <w:rFonts w:ascii="Times New Roman" w:hAnsi="Times New Roman" w:cs="Times New Roman"/>
          <w:sz w:val="20"/>
        </w:rPr>
        <w:t xml:space="preserve"> </w:t>
      </w:r>
      <w:r w:rsidR="003C3952">
        <w:rPr>
          <w:rFonts w:ascii="Times New Roman" w:hAnsi="Times New Roman" w:cs="Times New Roman"/>
          <w:sz w:val="20"/>
        </w:rPr>
        <w:t xml:space="preserve">15 kérdésből álló </w:t>
      </w:r>
      <w:r w:rsidR="006C108B">
        <w:rPr>
          <w:rFonts w:ascii="Times New Roman" w:hAnsi="Times New Roman" w:cs="Times New Roman"/>
          <w:sz w:val="20"/>
        </w:rPr>
        <w:t xml:space="preserve">többválaszos </w:t>
      </w:r>
      <w:r w:rsidR="00040540">
        <w:rPr>
          <w:rFonts w:ascii="Times New Roman" w:hAnsi="Times New Roman" w:cs="Times New Roman"/>
          <w:sz w:val="20"/>
        </w:rPr>
        <w:t>teszt</w:t>
      </w:r>
      <w:r w:rsidR="00442963" w:rsidRPr="005767AD">
        <w:rPr>
          <w:rFonts w:ascii="Times New Roman" w:hAnsi="Times New Roman" w:cs="Times New Roman"/>
          <w:sz w:val="20"/>
        </w:rPr>
        <w:t xml:space="preserve"> a kötelező irodalmak alapján</w:t>
      </w:r>
      <w:r w:rsidR="0033581D">
        <w:rPr>
          <w:rFonts w:ascii="Times New Roman" w:hAnsi="Times New Roman" w:cs="Times New Roman"/>
          <w:sz w:val="20"/>
        </w:rPr>
        <w:t>.</w:t>
      </w:r>
    </w:p>
    <w:p w14:paraId="235B80C5" w14:textId="7CC8E331" w:rsidR="009C5192" w:rsidRPr="005767AD" w:rsidRDefault="009C5192" w:rsidP="003E16C4">
      <w:pPr>
        <w:spacing w:after="120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Kötelező irodalom</w:t>
      </w:r>
      <w:r w:rsidR="003B5CE0">
        <w:rPr>
          <w:rFonts w:ascii="Times New Roman" w:hAnsi="Times New Roman" w:cs="Times New Roman"/>
          <w:b/>
          <w:sz w:val="20"/>
        </w:rPr>
        <w:t xml:space="preserve"> (</w:t>
      </w:r>
      <w:r w:rsidR="003B5CE0" w:rsidRPr="003B5CE0">
        <w:rPr>
          <w:rFonts w:ascii="Times New Roman" w:hAnsi="Times New Roman" w:cs="Times New Roman"/>
          <w:bCs/>
          <w:i/>
          <w:iCs/>
          <w:sz w:val="20"/>
        </w:rPr>
        <w:t>e-learning</w:t>
      </w:r>
      <w:r w:rsidR="003B5CE0" w:rsidRPr="003B5CE0">
        <w:rPr>
          <w:rFonts w:ascii="Times New Roman" w:hAnsi="Times New Roman" w:cs="Times New Roman"/>
          <w:bCs/>
          <w:sz w:val="20"/>
        </w:rPr>
        <w:t>-ről letölthető)</w:t>
      </w:r>
    </w:p>
    <w:p w14:paraId="1582D685" w14:textId="180B78FD" w:rsidR="00B51DD5" w:rsidRPr="00B51DD5" w:rsidRDefault="00B51DD5" w:rsidP="005A2643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</w:p>
    <w:p w14:paraId="67125055" w14:textId="4CA865F0" w:rsidR="00E867C0" w:rsidRDefault="00E867C0" w:rsidP="00B51DD5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="00876D5D">
        <w:rPr>
          <w:rFonts w:ascii="Times New Roman" w:eastAsia="Times New Roman" w:hAnsi="Times New Roman" w:cs="Times New Roman"/>
          <w:sz w:val="20"/>
          <w:lang w:eastAsia="hu-HU"/>
        </w:rPr>
        <w:t xml:space="preserve">A szubjektum és a hatalom. </w:t>
      </w:r>
      <w:r w:rsidR="00876D5D" w:rsidRPr="008F67D9">
        <w:rPr>
          <w:rFonts w:ascii="Times New Roman" w:eastAsia="Times New Roman" w:hAnsi="Times New Roman" w:cs="Times New Roman"/>
          <w:i/>
          <w:iCs/>
          <w:sz w:val="20"/>
          <w:lang w:eastAsia="hu-HU"/>
        </w:rPr>
        <w:t>Pompeji</w:t>
      </w:r>
      <w:r w:rsidR="00876D5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9E2442">
        <w:rPr>
          <w:rFonts w:ascii="Times New Roman" w:eastAsia="Times New Roman" w:hAnsi="Times New Roman" w:cs="Times New Roman"/>
          <w:sz w:val="20"/>
          <w:lang w:eastAsia="hu-HU"/>
        </w:rPr>
        <w:t>199</w:t>
      </w:r>
      <w:r w:rsidR="00980F7B">
        <w:rPr>
          <w:rFonts w:ascii="Times New Roman" w:eastAsia="Times New Roman" w:hAnsi="Times New Roman" w:cs="Times New Roman"/>
          <w:sz w:val="20"/>
          <w:lang w:eastAsia="hu-HU"/>
        </w:rPr>
        <w:t xml:space="preserve">4/1-2. szám. (pp. </w:t>
      </w:r>
      <w:r w:rsidR="008F67D9">
        <w:rPr>
          <w:rFonts w:ascii="Times New Roman" w:eastAsia="Times New Roman" w:hAnsi="Times New Roman" w:cs="Times New Roman"/>
          <w:sz w:val="20"/>
          <w:lang w:eastAsia="hu-HU"/>
        </w:rPr>
        <w:t>169-176)</w:t>
      </w:r>
    </w:p>
    <w:p w14:paraId="576C74BB" w14:textId="079E82F3" w:rsidR="00B51DD5" w:rsidRPr="00B51DD5" w:rsidRDefault="00B51DD5" w:rsidP="00B51DD5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B51DD5">
        <w:rPr>
          <w:rFonts w:ascii="Times New Roman" w:eastAsia="Times New Roman" w:hAnsi="Times New Roman" w:cs="Times New Roman"/>
          <w:sz w:val="20"/>
          <w:lang w:eastAsia="hu-HU"/>
        </w:rPr>
        <w:t>Michel Foucault</w:t>
      </w:r>
      <w:r w:rsidRPr="00B51DD5">
        <w:rPr>
          <w:rFonts w:ascii="Times New Roman" w:eastAsia="Times New Roman" w:hAnsi="Times New Roman" w:cs="Times New Roman"/>
          <w:i/>
          <w:iCs/>
          <w:sz w:val="20"/>
          <w:lang w:eastAsia="hu-HU"/>
        </w:rPr>
        <w:t>: Felügyelet és büntetés</w:t>
      </w:r>
      <w:r w:rsidRPr="00B51DD5">
        <w:rPr>
          <w:rFonts w:ascii="Times New Roman" w:eastAsia="Times New Roman" w:hAnsi="Times New Roman" w:cs="Times New Roman"/>
          <w:sz w:val="20"/>
          <w:lang w:eastAsia="hu-HU"/>
        </w:rPr>
        <w:t xml:space="preserve"> (A panoptikusság) (pp. 267-285). Gondolat, Bp. 1990. </w:t>
      </w:r>
    </w:p>
    <w:p w14:paraId="411EAD6C" w14:textId="0D842EBD" w:rsidR="006E6FC1" w:rsidRPr="00B51DD5" w:rsidRDefault="00B51DD5" w:rsidP="00B51DD5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B51DD5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Pr="00B51DD5">
        <w:rPr>
          <w:rFonts w:ascii="Times New Roman" w:eastAsia="Times New Roman" w:hAnsi="Times New Roman" w:cs="Times New Roman"/>
          <w:i/>
          <w:iCs/>
          <w:sz w:val="20"/>
          <w:lang w:eastAsia="hu-HU"/>
        </w:rPr>
        <w:t>Felügyelet és büntetés</w:t>
      </w:r>
      <w:r w:rsidRPr="00B51DD5">
        <w:rPr>
          <w:rFonts w:ascii="Times New Roman" w:eastAsia="Times New Roman" w:hAnsi="Times New Roman" w:cs="Times New Roman"/>
          <w:sz w:val="20"/>
          <w:lang w:eastAsia="hu-HU"/>
        </w:rPr>
        <w:t xml:space="preserve"> (A börtön) (pp. 315-336). Gondolat, Bp. 1990</w:t>
      </w:r>
    </w:p>
    <w:p w14:paraId="3766AF60" w14:textId="48A14667" w:rsidR="006B2F96" w:rsidRPr="005767AD" w:rsidRDefault="008B0A4F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="00AE10FE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 rendellenesek</w:t>
      </w:r>
      <w:r w:rsidR="00AE10FE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(pp. 1</w:t>
      </w:r>
      <w:r w:rsidR="00EE473E" w:rsidRPr="005767AD">
        <w:rPr>
          <w:rFonts w:ascii="Times New Roman" w:eastAsia="Times New Roman" w:hAnsi="Times New Roman" w:cs="Times New Roman"/>
          <w:sz w:val="20"/>
          <w:lang w:eastAsia="hu-HU"/>
        </w:rPr>
        <w:t>7</w:t>
      </w:r>
      <w:r w:rsidR="00AE10FE" w:rsidRPr="005767AD">
        <w:rPr>
          <w:rFonts w:ascii="Times New Roman" w:eastAsia="Times New Roman" w:hAnsi="Times New Roman" w:cs="Times New Roman"/>
          <w:sz w:val="20"/>
          <w:lang w:eastAsia="hu-HU"/>
        </w:rPr>
        <w:t>-42)</w:t>
      </w:r>
      <w:r w:rsidR="00660658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="00AE10FE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L’Harmattan, Bp. </w:t>
      </w:r>
      <w:r w:rsidR="005F7DE2" w:rsidRPr="005767AD">
        <w:rPr>
          <w:rFonts w:ascii="Times New Roman" w:eastAsia="Times New Roman" w:hAnsi="Times New Roman" w:cs="Times New Roman"/>
          <w:sz w:val="20"/>
          <w:lang w:eastAsia="hu-HU"/>
        </w:rPr>
        <w:t>2014.</w:t>
      </w:r>
    </w:p>
    <w:p w14:paraId="7BD96F2E" w14:textId="6E16B5C2" w:rsidR="005F7DE2" w:rsidRPr="005767AD" w:rsidRDefault="005F7DE2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 rendellenesek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(pp. </w:t>
      </w:r>
      <w:r w:rsidR="00994FB9" w:rsidRPr="005767AD">
        <w:rPr>
          <w:rFonts w:ascii="Times New Roman" w:eastAsia="Times New Roman" w:hAnsi="Times New Roman" w:cs="Times New Roman"/>
          <w:sz w:val="20"/>
          <w:lang w:eastAsia="hu-HU"/>
        </w:rPr>
        <w:t>6</w:t>
      </w:r>
      <w:r w:rsidR="00AF3021" w:rsidRPr="005767AD">
        <w:rPr>
          <w:rFonts w:ascii="Times New Roman" w:eastAsia="Times New Roman" w:hAnsi="Times New Roman" w:cs="Times New Roman"/>
          <w:sz w:val="20"/>
          <w:lang w:eastAsia="hu-HU"/>
        </w:rPr>
        <w:t>5</w:t>
      </w:r>
      <w:r w:rsidR="00994FB9" w:rsidRPr="005767AD">
        <w:rPr>
          <w:rFonts w:ascii="Times New Roman" w:eastAsia="Times New Roman" w:hAnsi="Times New Roman" w:cs="Times New Roman"/>
          <w:sz w:val="20"/>
          <w:lang w:eastAsia="hu-HU"/>
        </w:rPr>
        <w:t>-86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>)</w:t>
      </w:r>
      <w:r w:rsidR="00660658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L’Harmattan, Bp. 2014.</w:t>
      </w:r>
    </w:p>
    <w:p w14:paraId="0AF4BF40" w14:textId="7C1505F2" w:rsidR="00C60A55" w:rsidRPr="005767AD" w:rsidRDefault="00C60A55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>Michel Foucault</w:t>
      </w:r>
      <w:r w:rsidR="00554A13" w:rsidRPr="005767AD">
        <w:rPr>
          <w:rFonts w:ascii="Times New Roman" w:eastAsia="Times New Roman" w:hAnsi="Times New Roman" w:cs="Times New Roman"/>
          <w:sz w:val="20"/>
          <w:lang w:eastAsia="hu-HU"/>
        </w:rPr>
        <w:t>: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A pszichiátriai hatalom: A kikérdezés, a drog, és a hipnózis. (ford. Takács Ádám) In Rácz József (szerk.):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Drogpolitika, hatalomgyakorlás és társadalmi közeg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>. (pp. 145-161) L’ Harmattan</w:t>
      </w:r>
      <w:r w:rsidR="004A40A8" w:rsidRPr="005767AD">
        <w:rPr>
          <w:rFonts w:ascii="Times New Roman" w:eastAsia="Times New Roman" w:hAnsi="Times New Roman" w:cs="Times New Roman"/>
          <w:sz w:val="20"/>
          <w:lang w:eastAsia="hu-HU"/>
        </w:rPr>
        <w:t>,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Bp.</w:t>
      </w:r>
      <w:r w:rsidR="004A40A8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2006.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</w:p>
    <w:p w14:paraId="700411EF" w14:textId="62A3F2D6" w:rsidR="00844F22" w:rsidRPr="002B75B2" w:rsidRDefault="00AF3021" w:rsidP="002B75B2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>Michel Foucault: Őrület és társadalom.</w:t>
      </w:r>
      <w:r w:rsidR="00B445E6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In </w:t>
      </w:r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>Sutyák Tibor (szerk.)</w:t>
      </w:r>
      <w:r w:rsidR="00087193" w:rsidRPr="005767AD">
        <w:rPr>
          <w:rFonts w:ascii="Times New Roman" w:eastAsia="Times New Roman" w:hAnsi="Times New Roman" w:cs="Times New Roman"/>
          <w:sz w:val="20"/>
          <w:lang w:eastAsia="hu-HU"/>
        </w:rPr>
        <w:t>:</w:t>
      </w:r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445E6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Nyelv a végtelenhez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1E6A54" w:rsidRPr="005767AD">
        <w:rPr>
          <w:rFonts w:ascii="Times New Roman" w:eastAsia="Times New Roman" w:hAnsi="Times New Roman" w:cs="Times New Roman"/>
          <w:sz w:val="20"/>
          <w:lang w:eastAsia="hu-HU"/>
        </w:rPr>
        <w:t>(pp. 251-</w:t>
      </w:r>
      <w:r w:rsidR="00B445E6" w:rsidRPr="005767AD">
        <w:rPr>
          <w:rFonts w:ascii="Times New Roman" w:eastAsia="Times New Roman" w:hAnsi="Times New Roman" w:cs="Times New Roman"/>
          <w:sz w:val="20"/>
          <w:lang w:eastAsia="hu-HU"/>
        </w:rPr>
        <w:t>71)</w:t>
      </w:r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. Latin Betűk, Bp. </w:t>
      </w:r>
      <w:r w:rsidR="004C797C" w:rsidRPr="005767AD">
        <w:rPr>
          <w:rFonts w:ascii="Times New Roman" w:eastAsia="Times New Roman" w:hAnsi="Times New Roman" w:cs="Times New Roman"/>
          <w:sz w:val="20"/>
          <w:lang w:eastAsia="hu-HU"/>
        </w:rPr>
        <w:t>2000.</w:t>
      </w:r>
    </w:p>
    <w:p w14:paraId="2FF67168" w14:textId="1AF014CA" w:rsidR="006A4557" w:rsidRPr="00692BCF" w:rsidRDefault="006A4557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692BCF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="00635499" w:rsidRPr="00692BCF">
        <w:rPr>
          <w:rFonts w:ascii="Times New Roman" w:eastAsia="Times New Roman" w:hAnsi="Times New Roman" w:cs="Times New Roman"/>
          <w:sz w:val="20"/>
          <w:lang w:eastAsia="hu-HU"/>
        </w:rPr>
        <w:t>Elmebetegség és kultúra</w:t>
      </w:r>
      <w:r w:rsidR="007A6BDE" w:rsidRPr="00692BCF">
        <w:rPr>
          <w:rFonts w:ascii="Times New Roman" w:eastAsia="Times New Roman" w:hAnsi="Times New Roman" w:cs="Times New Roman"/>
          <w:sz w:val="20"/>
          <w:lang w:eastAsia="hu-HU"/>
        </w:rPr>
        <w:t xml:space="preserve">. In </w:t>
      </w:r>
      <w:r w:rsidR="005679BC" w:rsidRPr="00692BCF">
        <w:rPr>
          <w:rFonts w:ascii="Times New Roman" w:eastAsia="Times New Roman" w:hAnsi="Times New Roman" w:cs="Times New Roman"/>
          <w:i/>
          <w:iCs/>
          <w:sz w:val="20"/>
          <w:lang w:eastAsia="hu-HU"/>
        </w:rPr>
        <w:t>Elmebetegség és pszichológia</w:t>
      </w:r>
      <w:r w:rsidR="007A6BDE" w:rsidRPr="00692BCF">
        <w:rPr>
          <w:rFonts w:ascii="Times New Roman" w:eastAsia="Times New Roman" w:hAnsi="Times New Roman" w:cs="Times New Roman"/>
          <w:i/>
          <w:iCs/>
          <w:sz w:val="20"/>
          <w:lang w:eastAsia="hu-HU"/>
        </w:rPr>
        <w:t xml:space="preserve"> / A klinikai orvoslás születése</w:t>
      </w:r>
      <w:r w:rsidR="00692BCF" w:rsidRPr="00692BCF">
        <w:rPr>
          <w:rFonts w:ascii="Times New Roman" w:eastAsia="Times New Roman" w:hAnsi="Times New Roman" w:cs="Times New Roman"/>
          <w:sz w:val="20"/>
          <w:lang w:eastAsia="hu-HU"/>
        </w:rPr>
        <w:t>. Corvina, Bp. 2000</w:t>
      </w:r>
      <w:r w:rsidR="005679BC" w:rsidRPr="00692BCF">
        <w:rPr>
          <w:rFonts w:ascii="Times New Roman" w:eastAsia="Times New Roman" w:hAnsi="Times New Roman" w:cs="Times New Roman"/>
          <w:sz w:val="20"/>
          <w:lang w:eastAsia="hu-HU"/>
        </w:rPr>
        <w:t xml:space="preserve"> (</w:t>
      </w:r>
      <w:r w:rsidR="007A6BDE" w:rsidRPr="00692BCF">
        <w:rPr>
          <w:rFonts w:ascii="Times New Roman" w:eastAsia="Times New Roman" w:hAnsi="Times New Roman" w:cs="Times New Roman"/>
          <w:sz w:val="20"/>
          <w:lang w:eastAsia="hu-HU"/>
        </w:rPr>
        <w:t>pp. 63-76</w:t>
      </w:r>
      <w:r w:rsidR="005679BC" w:rsidRPr="00692BCF">
        <w:rPr>
          <w:rFonts w:ascii="Times New Roman" w:eastAsia="Times New Roman" w:hAnsi="Times New Roman" w:cs="Times New Roman"/>
          <w:sz w:val="20"/>
          <w:lang w:eastAsia="hu-HU"/>
        </w:rPr>
        <w:t>).</w:t>
      </w:r>
    </w:p>
    <w:p w14:paraId="4F2C3E7A" w14:textId="49F91BA3" w:rsidR="00AE5A4C" w:rsidRPr="00EB0AE1" w:rsidRDefault="00A04B7F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EB0AE1">
        <w:rPr>
          <w:rFonts w:ascii="Times New Roman" w:eastAsia="Times New Roman" w:hAnsi="Times New Roman" w:cs="Times New Roman"/>
          <w:sz w:val="20"/>
          <w:lang w:eastAsia="hu-HU"/>
        </w:rPr>
        <w:t>Michel Foucault: Az önmagaság technikái</w:t>
      </w:r>
      <w:r w:rsidR="00F564CB" w:rsidRPr="00EB0AE1">
        <w:rPr>
          <w:rFonts w:ascii="Times New Roman" w:eastAsia="Times New Roman" w:hAnsi="Times New Roman" w:cs="Times New Roman"/>
          <w:sz w:val="20"/>
          <w:lang w:eastAsia="hu-HU"/>
        </w:rPr>
        <w:t xml:space="preserve">. In Sutyák Tibor (szerk.): </w:t>
      </w:r>
      <w:r w:rsidR="00F564CB" w:rsidRPr="00EB0AE1">
        <w:rPr>
          <w:rFonts w:ascii="Times New Roman" w:eastAsia="Times New Roman" w:hAnsi="Times New Roman" w:cs="Times New Roman"/>
          <w:i/>
          <w:sz w:val="20"/>
          <w:lang w:eastAsia="hu-HU"/>
        </w:rPr>
        <w:t>Nyelv a végtelenhez</w:t>
      </w:r>
      <w:r w:rsidR="00F564CB" w:rsidRPr="00EB0AE1">
        <w:rPr>
          <w:rFonts w:ascii="Times New Roman" w:eastAsia="Times New Roman" w:hAnsi="Times New Roman" w:cs="Times New Roman"/>
          <w:sz w:val="20"/>
          <w:lang w:eastAsia="hu-HU"/>
        </w:rPr>
        <w:t xml:space="preserve"> (pp.</w:t>
      </w:r>
      <w:r w:rsidR="00EB0AE1" w:rsidRPr="00EB0AE1">
        <w:rPr>
          <w:rFonts w:ascii="Times New Roman" w:eastAsia="Times New Roman" w:hAnsi="Times New Roman" w:cs="Times New Roman"/>
          <w:sz w:val="20"/>
          <w:lang w:eastAsia="hu-HU"/>
        </w:rPr>
        <w:t xml:space="preserve"> 345-371</w:t>
      </w:r>
      <w:r w:rsidR="00F564CB" w:rsidRPr="00EB0AE1">
        <w:rPr>
          <w:rFonts w:ascii="Times New Roman" w:eastAsia="Times New Roman" w:hAnsi="Times New Roman" w:cs="Times New Roman"/>
          <w:sz w:val="20"/>
          <w:lang w:eastAsia="hu-HU"/>
        </w:rPr>
        <w:t>). Latin Betűk, Bp. 2000.</w:t>
      </w:r>
    </w:p>
    <w:p w14:paraId="2DAFB745" w14:textId="3AC618E9" w:rsidR="00444351" w:rsidRPr="005767AD" w:rsidRDefault="00444351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 szexualit</w:t>
      </w:r>
      <w:r w:rsidR="00FA67AF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á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s története</w:t>
      </w:r>
      <w:r w:rsidR="00844096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 xml:space="preserve"> I.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: A tudás akarása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. (</w:t>
      </w:r>
      <w:r w:rsidR="00A208F7" w:rsidRPr="005767AD">
        <w:rPr>
          <w:rFonts w:ascii="Times New Roman" w:eastAsia="Times New Roman" w:hAnsi="Times New Roman" w:cs="Times New Roman"/>
          <w:sz w:val="20"/>
          <w:lang w:eastAsia="hu-HU"/>
        </w:rPr>
        <w:t>V. fejezet részlet) (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pp. 13</w:t>
      </w:r>
      <w:r w:rsidR="00CC46E9" w:rsidRPr="005767AD">
        <w:rPr>
          <w:rFonts w:ascii="Times New Roman" w:eastAsia="Times New Roman" w:hAnsi="Times New Roman" w:cs="Times New Roman"/>
          <w:sz w:val="20"/>
          <w:lang w:eastAsia="hu-HU"/>
        </w:rPr>
        <w:t>7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-1</w:t>
      </w:r>
      <w:r w:rsidR="00CC46E9" w:rsidRPr="005767AD">
        <w:rPr>
          <w:rFonts w:ascii="Times New Roman" w:eastAsia="Times New Roman" w:hAnsi="Times New Roman" w:cs="Times New Roman"/>
          <w:sz w:val="20"/>
          <w:lang w:eastAsia="hu-HU"/>
        </w:rPr>
        <w:t>48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)</w:t>
      </w:r>
      <w:r w:rsidR="00FA67AF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Atlantisz, Bp. 1996.</w:t>
      </w:r>
    </w:p>
    <w:p w14:paraId="005C82DF" w14:textId="7F0BC93E" w:rsidR="00FA67AF" w:rsidRPr="005A2643" w:rsidRDefault="00FA67AF" w:rsidP="00644263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</w:p>
    <w:p w14:paraId="2E7BBD4F" w14:textId="77777777" w:rsidR="000936CE" w:rsidRPr="005767AD" w:rsidRDefault="000936CE" w:rsidP="00C15E82">
      <w:pPr>
        <w:spacing w:after="120"/>
        <w:rPr>
          <w:rFonts w:ascii="Times New Roman" w:hAnsi="Times New Roman" w:cs="Times New Roman"/>
          <w:sz w:val="20"/>
        </w:rPr>
      </w:pPr>
    </w:p>
    <w:p w14:paraId="2F2024B3" w14:textId="77777777" w:rsidR="009C5192" w:rsidRPr="005767AD" w:rsidRDefault="009C5192" w:rsidP="005B7CA8">
      <w:pPr>
        <w:spacing w:after="120"/>
        <w:jc w:val="center"/>
        <w:rPr>
          <w:rFonts w:ascii="Times New Roman" w:hAnsi="Times New Roman" w:cs="Times New Roman"/>
          <w:i/>
          <w:sz w:val="20"/>
        </w:rPr>
      </w:pPr>
      <w:r w:rsidRPr="005767AD">
        <w:rPr>
          <w:rFonts w:ascii="Times New Roman" w:hAnsi="Times New Roman" w:cs="Times New Roman"/>
          <w:i/>
          <w:sz w:val="20"/>
        </w:rPr>
        <w:t>A kurzus tematikája a félév folyamán</w:t>
      </w:r>
      <w:r w:rsidR="003204B3" w:rsidRPr="005767AD">
        <w:rPr>
          <w:rFonts w:ascii="Times New Roman" w:hAnsi="Times New Roman" w:cs="Times New Roman"/>
          <w:i/>
          <w:sz w:val="20"/>
        </w:rPr>
        <w:t xml:space="preserve"> változhat. Az oktató az utolsó órán megbeszéli a hallgatókkal a kurzus teljesítését a félévi munka tükrében.</w:t>
      </w:r>
    </w:p>
    <w:p w14:paraId="70D09D25" w14:textId="77777777" w:rsidR="003204B3" w:rsidRPr="005767AD" w:rsidRDefault="003204B3" w:rsidP="003E16C4">
      <w:pPr>
        <w:spacing w:after="120"/>
        <w:rPr>
          <w:rFonts w:ascii="Times New Roman" w:hAnsi="Times New Roman" w:cs="Times New Roman"/>
          <w:sz w:val="20"/>
        </w:rPr>
      </w:pPr>
    </w:p>
    <w:sectPr w:rsidR="003204B3" w:rsidRPr="0057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778"/>
    <w:multiLevelType w:val="hybridMultilevel"/>
    <w:tmpl w:val="532A0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656"/>
    <w:multiLevelType w:val="hybridMultilevel"/>
    <w:tmpl w:val="4DA2D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333C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3BA"/>
    <w:multiLevelType w:val="hybridMultilevel"/>
    <w:tmpl w:val="2BD4D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0962"/>
    <w:multiLevelType w:val="hybridMultilevel"/>
    <w:tmpl w:val="5C34BBC8"/>
    <w:lvl w:ilvl="0" w:tplc="FE34D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41B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7442"/>
    <w:multiLevelType w:val="hybridMultilevel"/>
    <w:tmpl w:val="E0965D42"/>
    <w:lvl w:ilvl="0" w:tplc="F5020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92"/>
    <w:rsid w:val="00040540"/>
    <w:rsid w:val="00087193"/>
    <w:rsid w:val="000936CE"/>
    <w:rsid w:val="000964C5"/>
    <w:rsid w:val="000B0D87"/>
    <w:rsid w:val="000B5E6F"/>
    <w:rsid w:val="000D2F9E"/>
    <w:rsid w:val="000E2577"/>
    <w:rsid w:val="001314CD"/>
    <w:rsid w:val="00134CC1"/>
    <w:rsid w:val="0013735A"/>
    <w:rsid w:val="00155F2E"/>
    <w:rsid w:val="00172AC9"/>
    <w:rsid w:val="00175DB3"/>
    <w:rsid w:val="00193339"/>
    <w:rsid w:val="001B5270"/>
    <w:rsid w:val="001E6A54"/>
    <w:rsid w:val="001F5F0D"/>
    <w:rsid w:val="00202DCD"/>
    <w:rsid w:val="002253F1"/>
    <w:rsid w:val="0025240F"/>
    <w:rsid w:val="00263A7F"/>
    <w:rsid w:val="002959F8"/>
    <w:rsid w:val="00296D2E"/>
    <w:rsid w:val="002B75B2"/>
    <w:rsid w:val="002C25BB"/>
    <w:rsid w:val="002D7ECC"/>
    <w:rsid w:val="002E413F"/>
    <w:rsid w:val="00306A09"/>
    <w:rsid w:val="00316E63"/>
    <w:rsid w:val="003204B3"/>
    <w:rsid w:val="003221AA"/>
    <w:rsid w:val="0033581D"/>
    <w:rsid w:val="00356060"/>
    <w:rsid w:val="00397746"/>
    <w:rsid w:val="003B116B"/>
    <w:rsid w:val="003B52FB"/>
    <w:rsid w:val="003B5CE0"/>
    <w:rsid w:val="003B7F89"/>
    <w:rsid w:val="003C3952"/>
    <w:rsid w:val="003D2F42"/>
    <w:rsid w:val="003D76C2"/>
    <w:rsid w:val="003D7D20"/>
    <w:rsid w:val="003E16C4"/>
    <w:rsid w:val="003E4E99"/>
    <w:rsid w:val="00412E33"/>
    <w:rsid w:val="004307C3"/>
    <w:rsid w:val="00432D10"/>
    <w:rsid w:val="00442963"/>
    <w:rsid w:val="00444351"/>
    <w:rsid w:val="00452667"/>
    <w:rsid w:val="004A40A8"/>
    <w:rsid w:val="004B0441"/>
    <w:rsid w:val="004C5E1D"/>
    <w:rsid w:val="004C797C"/>
    <w:rsid w:val="004F2911"/>
    <w:rsid w:val="00500970"/>
    <w:rsid w:val="00540558"/>
    <w:rsid w:val="00553245"/>
    <w:rsid w:val="00554A13"/>
    <w:rsid w:val="0055657B"/>
    <w:rsid w:val="00564B66"/>
    <w:rsid w:val="00564FA9"/>
    <w:rsid w:val="005679BC"/>
    <w:rsid w:val="00573393"/>
    <w:rsid w:val="005767AD"/>
    <w:rsid w:val="005A072D"/>
    <w:rsid w:val="005A2643"/>
    <w:rsid w:val="005A3CD5"/>
    <w:rsid w:val="005B7CA8"/>
    <w:rsid w:val="005F47D0"/>
    <w:rsid w:val="005F7DE2"/>
    <w:rsid w:val="00603091"/>
    <w:rsid w:val="00624688"/>
    <w:rsid w:val="00631D3E"/>
    <w:rsid w:val="0063366F"/>
    <w:rsid w:val="00635499"/>
    <w:rsid w:val="00644263"/>
    <w:rsid w:val="00660658"/>
    <w:rsid w:val="00692BCF"/>
    <w:rsid w:val="00695729"/>
    <w:rsid w:val="006A4557"/>
    <w:rsid w:val="006B2F96"/>
    <w:rsid w:val="006C108B"/>
    <w:rsid w:val="006C485D"/>
    <w:rsid w:val="006C49B8"/>
    <w:rsid w:val="006E6FC1"/>
    <w:rsid w:val="006F3F24"/>
    <w:rsid w:val="00734E48"/>
    <w:rsid w:val="00737C07"/>
    <w:rsid w:val="007722E2"/>
    <w:rsid w:val="00785158"/>
    <w:rsid w:val="007A6BDE"/>
    <w:rsid w:val="007B4450"/>
    <w:rsid w:val="00815270"/>
    <w:rsid w:val="00844096"/>
    <w:rsid w:val="00844F22"/>
    <w:rsid w:val="00850447"/>
    <w:rsid w:val="00876D5D"/>
    <w:rsid w:val="00880D56"/>
    <w:rsid w:val="00884969"/>
    <w:rsid w:val="00885891"/>
    <w:rsid w:val="0089394B"/>
    <w:rsid w:val="00895586"/>
    <w:rsid w:val="008B0A4F"/>
    <w:rsid w:val="008B42F7"/>
    <w:rsid w:val="008F67D9"/>
    <w:rsid w:val="009010A6"/>
    <w:rsid w:val="00903B8F"/>
    <w:rsid w:val="00922769"/>
    <w:rsid w:val="00955D01"/>
    <w:rsid w:val="0096689F"/>
    <w:rsid w:val="00980F7B"/>
    <w:rsid w:val="009815D0"/>
    <w:rsid w:val="009821C3"/>
    <w:rsid w:val="00983944"/>
    <w:rsid w:val="0098522A"/>
    <w:rsid w:val="00994FB9"/>
    <w:rsid w:val="009B3773"/>
    <w:rsid w:val="009C5192"/>
    <w:rsid w:val="009E2442"/>
    <w:rsid w:val="009E71C0"/>
    <w:rsid w:val="009F2ECB"/>
    <w:rsid w:val="00A02532"/>
    <w:rsid w:val="00A04B7F"/>
    <w:rsid w:val="00A14BD3"/>
    <w:rsid w:val="00A208F7"/>
    <w:rsid w:val="00A2772E"/>
    <w:rsid w:val="00A31897"/>
    <w:rsid w:val="00A77379"/>
    <w:rsid w:val="00A803B4"/>
    <w:rsid w:val="00A9095B"/>
    <w:rsid w:val="00AE10FE"/>
    <w:rsid w:val="00AE5A4C"/>
    <w:rsid w:val="00AF3021"/>
    <w:rsid w:val="00B30D2C"/>
    <w:rsid w:val="00B445E6"/>
    <w:rsid w:val="00B45055"/>
    <w:rsid w:val="00B51DD5"/>
    <w:rsid w:val="00B7604C"/>
    <w:rsid w:val="00B95F48"/>
    <w:rsid w:val="00BA261D"/>
    <w:rsid w:val="00BB6519"/>
    <w:rsid w:val="00BF440A"/>
    <w:rsid w:val="00C15E82"/>
    <w:rsid w:val="00C30395"/>
    <w:rsid w:val="00C40E43"/>
    <w:rsid w:val="00C42B06"/>
    <w:rsid w:val="00C50349"/>
    <w:rsid w:val="00C544A3"/>
    <w:rsid w:val="00C60A55"/>
    <w:rsid w:val="00CC46E9"/>
    <w:rsid w:val="00D15925"/>
    <w:rsid w:val="00D336C4"/>
    <w:rsid w:val="00D51258"/>
    <w:rsid w:val="00D6324C"/>
    <w:rsid w:val="00D73953"/>
    <w:rsid w:val="00D7779B"/>
    <w:rsid w:val="00D859EA"/>
    <w:rsid w:val="00DA2967"/>
    <w:rsid w:val="00DB172E"/>
    <w:rsid w:val="00DC0DC5"/>
    <w:rsid w:val="00DC3DC0"/>
    <w:rsid w:val="00DF7BA1"/>
    <w:rsid w:val="00E03D36"/>
    <w:rsid w:val="00E25A9B"/>
    <w:rsid w:val="00E348FB"/>
    <w:rsid w:val="00E427C3"/>
    <w:rsid w:val="00E5037E"/>
    <w:rsid w:val="00E867C0"/>
    <w:rsid w:val="00EB0AE1"/>
    <w:rsid w:val="00EE473E"/>
    <w:rsid w:val="00EF619F"/>
    <w:rsid w:val="00F30F8A"/>
    <w:rsid w:val="00F37DDF"/>
    <w:rsid w:val="00F52617"/>
    <w:rsid w:val="00F554C2"/>
    <w:rsid w:val="00F564CB"/>
    <w:rsid w:val="00F63F02"/>
    <w:rsid w:val="00F8024E"/>
    <w:rsid w:val="00FA67AF"/>
    <w:rsid w:val="00FB4509"/>
    <w:rsid w:val="00FC2D83"/>
    <w:rsid w:val="00FC6305"/>
    <w:rsid w:val="00FD3B5E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692"/>
  <w15:docId w15:val="{7819F6E1-0FD4-4373-8186-9AFC1DA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52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F0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936C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9400-AF67-49B3-A436-0D73EA6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Horváth Lajos</cp:lastModifiedBy>
  <cp:revision>157</cp:revision>
  <cp:lastPrinted>2019-02-06T13:23:00Z</cp:lastPrinted>
  <dcterms:created xsi:type="dcterms:W3CDTF">2017-02-14T08:58:00Z</dcterms:created>
  <dcterms:modified xsi:type="dcterms:W3CDTF">2022-01-27T12:34:00Z</dcterms:modified>
</cp:coreProperties>
</file>